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c"/>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662"/>
      </w:tblGrid>
      <w:tr w:rsidR="00F94275" w14:paraId="0D180AF5" w14:textId="77777777" w:rsidTr="00F94275">
        <w:tc>
          <w:tcPr>
            <w:tcW w:w="3544" w:type="dxa"/>
          </w:tcPr>
          <w:p w14:paraId="6AFE7FF7" w14:textId="77777777" w:rsidR="00F94275" w:rsidRDefault="00F94275" w:rsidP="009119DA">
            <w:pPr>
              <w:pStyle w:val="m0"/>
              <w:jc w:val="left"/>
              <w:rPr>
                <w:rFonts w:eastAsia="Calibri"/>
                <w:color w:val="000000"/>
              </w:rPr>
            </w:pPr>
          </w:p>
        </w:tc>
        <w:tc>
          <w:tcPr>
            <w:tcW w:w="6662" w:type="dxa"/>
          </w:tcPr>
          <w:p w14:paraId="41656F85" w14:textId="16AD0ACA" w:rsidR="00F94275" w:rsidRDefault="0045670D" w:rsidP="00F94275">
            <w:pPr>
              <w:pStyle w:val="m0"/>
              <w:ind w:right="593" w:firstLine="21"/>
              <w:jc w:val="center"/>
              <w:rPr>
                <w:sz w:val="28"/>
                <w:szCs w:val="28"/>
              </w:rPr>
            </w:pPr>
            <w:r>
              <w:rPr>
                <w:sz w:val="28"/>
                <w:szCs w:val="28"/>
              </w:rPr>
              <w:t xml:space="preserve">     </w:t>
            </w:r>
            <w:r w:rsidR="00F94275" w:rsidRPr="00753751">
              <w:rPr>
                <w:sz w:val="28"/>
                <w:szCs w:val="28"/>
              </w:rPr>
              <w:t>Утвержд</w:t>
            </w:r>
            <w:r w:rsidR="00F94275">
              <w:rPr>
                <w:sz w:val="28"/>
                <w:szCs w:val="28"/>
              </w:rPr>
              <w:t>ена</w:t>
            </w:r>
          </w:p>
          <w:p w14:paraId="465044BB" w14:textId="6A4F009A" w:rsidR="00F94275" w:rsidRDefault="00F94275" w:rsidP="00F94275">
            <w:pPr>
              <w:pStyle w:val="m0"/>
              <w:ind w:right="593" w:firstLine="21"/>
              <w:jc w:val="center"/>
              <w:rPr>
                <w:sz w:val="28"/>
                <w:szCs w:val="28"/>
              </w:rPr>
            </w:pPr>
            <w:r>
              <w:rPr>
                <w:sz w:val="28"/>
                <w:szCs w:val="28"/>
              </w:rPr>
              <w:t xml:space="preserve">приказом ГБУ «КРЗ» </w:t>
            </w:r>
          </w:p>
          <w:p w14:paraId="2673BD91" w14:textId="01EF51E6" w:rsidR="00F94275" w:rsidRDefault="0045670D" w:rsidP="0045670D">
            <w:pPr>
              <w:pStyle w:val="m0"/>
              <w:ind w:firstLine="21"/>
              <w:rPr>
                <w:sz w:val="28"/>
                <w:szCs w:val="28"/>
              </w:rPr>
            </w:pPr>
            <w:r>
              <w:rPr>
                <w:sz w:val="28"/>
                <w:szCs w:val="28"/>
              </w:rPr>
              <w:t xml:space="preserve">                       </w:t>
            </w:r>
            <w:r w:rsidRPr="00753751">
              <w:rPr>
                <w:sz w:val="28"/>
                <w:szCs w:val="28"/>
              </w:rPr>
              <w:t>от «</w:t>
            </w:r>
            <w:r w:rsidR="00ED19B6">
              <w:rPr>
                <w:sz w:val="28"/>
                <w:szCs w:val="28"/>
              </w:rPr>
              <w:t>10</w:t>
            </w:r>
            <w:r w:rsidRPr="00753751">
              <w:rPr>
                <w:sz w:val="28"/>
                <w:szCs w:val="28"/>
              </w:rPr>
              <w:t xml:space="preserve">» </w:t>
            </w:r>
            <w:r w:rsidR="00ED19B6">
              <w:rPr>
                <w:sz w:val="28"/>
                <w:szCs w:val="28"/>
              </w:rPr>
              <w:t>августа</w:t>
            </w:r>
            <w:r w:rsidRPr="00753751">
              <w:rPr>
                <w:sz w:val="28"/>
                <w:szCs w:val="28"/>
              </w:rPr>
              <w:t xml:space="preserve"> 20</w:t>
            </w:r>
            <w:r>
              <w:rPr>
                <w:sz w:val="28"/>
                <w:szCs w:val="28"/>
              </w:rPr>
              <w:t>21</w:t>
            </w:r>
            <w:r w:rsidRPr="00753751">
              <w:rPr>
                <w:sz w:val="28"/>
                <w:szCs w:val="28"/>
              </w:rPr>
              <w:t xml:space="preserve"> г</w:t>
            </w:r>
            <w:r>
              <w:rPr>
                <w:sz w:val="28"/>
                <w:szCs w:val="28"/>
              </w:rPr>
              <w:t>.</w:t>
            </w:r>
          </w:p>
          <w:p w14:paraId="408017A6" w14:textId="2AAFA7B8" w:rsidR="00F94275" w:rsidRPr="00FC41E1" w:rsidRDefault="0045670D" w:rsidP="0045670D">
            <w:pPr>
              <w:pStyle w:val="m0"/>
              <w:ind w:firstLine="21"/>
              <w:rPr>
                <w:rFonts w:eastAsia="Calibri"/>
                <w:color w:val="000000"/>
              </w:rPr>
            </w:pPr>
            <w:r>
              <w:rPr>
                <w:sz w:val="28"/>
                <w:szCs w:val="28"/>
              </w:rPr>
              <w:t xml:space="preserve">                        </w:t>
            </w:r>
            <w:r w:rsidR="00FC41E1">
              <w:rPr>
                <w:sz w:val="28"/>
                <w:szCs w:val="28"/>
              </w:rPr>
              <w:t xml:space="preserve">    </w:t>
            </w:r>
            <w:r>
              <w:rPr>
                <w:sz w:val="28"/>
                <w:szCs w:val="28"/>
              </w:rPr>
              <w:t xml:space="preserve">    </w:t>
            </w:r>
            <w:r w:rsidR="00F94275">
              <w:rPr>
                <w:sz w:val="28"/>
                <w:szCs w:val="28"/>
              </w:rPr>
              <w:t>№</w:t>
            </w:r>
            <w:r w:rsidR="00FC41E1">
              <w:rPr>
                <w:sz w:val="28"/>
                <w:szCs w:val="28"/>
              </w:rPr>
              <w:t xml:space="preserve"> 30-2</w:t>
            </w:r>
            <w:r w:rsidR="00FC41E1">
              <w:rPr>
                <w:sz w:val="28"/>
                <w:szCs w:val="28"/>
                <w:lang w:val="en-US"/>
              </w:rPr>
              <w:t>/21-</w:t>
            </w:r>
            <w:r w:rsidR="00FC41E1">
              <w:rPr>
                <w:sz w:val="28"/>
                <w:szCs w:val="28"/>
              </w:rPr>
              <w:t>П</w:t>
            </w:r>
          </w:p>
        </w:tc>
      </w:tr>
    </w:tbl>
    <w:p w14:paraId="52EE9385" w14:textId="77777777" w:rsidR="009119DA" w:rsidRDefault="009119DA" w:rsidP="009119DA">
      <w:pPr>
        <w:pStyle w:val="m0"/>
        <w:jc w:val="left"/>
        <w:rPr>
          <w:rFonts w:eastAsia="Calibri"/>
          <w:color w:val="000000"/>
        </w:rPr>
      </w:pPr>
    </w:p>
    <w:p w14:paraId="28E04551" w14:textId="6FDB0BED" w:rsidR="00645148" w:rsidRDefault="00455CF6" w:rsidP="00F94275">
      <w:pPr>
        <w:pStyle w:val="m0"/>
        <w:ind w:left="4956"/>
        <w:jc w:val="left"/>
      </w:pPr>
      <w:r>
        <w:rPr>
          <w:sz w:val="28"/>
          <w:szCs w:val="28"/>
        </w:rPr>
        <w:t xml:space="preserve">    </w:t>
      </w:r>
      <w:r w:rsidR="00F94275">
        <w:rPr>
          <w:sz w:val="28"/>
          <w:szCs w:val="28"/>
        </w:rPr>
        <w:t xml:space="preserve">  </w:t>
      </w:r>
      <w:r>
        <w:rPr>
          <w:sz w:val="28"/>
          <w:szCs w:val="28"/>
        </w:rPr>
        <w:t xml:space="preserve">  </w:t>
      </w:r>
    </w:p>
    <w:p w14:paraId="3ED00905" w14:textId="77777777" w:rsidR="00645148" w:rsidRDefault="00645148">
      <w:pPr>
        <w:pStyle w:val="m0"/>
        <w:spacing w:after="240"/>
      </w:pPr>
    </w:p>
    <w:p w14:paraId="4DF6E16D" w14:textId="77777777" w:rsidR="00645148" w:rsidRDefault="00645148">
      <w:pPr>
        <w:pStyle w:val="m0"/>
        <w:spacing w:after="240"/>
        <w:jc w:val="center"/>
      </w:pPr>
    </w:p>
    <w:p w14:paraId="1332FFEC" w14:textId="77777777" w:rsidR="00645148" w:rsidRDefault="00645148">
      <w:pPr>
        <w:pStyle w:val="m0"/>
        <w:spacing w:after="240"/>
      </w:pPr>
    </w:p>
    <w:p w14:paraId="2690B4BD" w14:textId="77777777" w:rsidR="00645148" w:rsidRDefault="00645148">
      <w:pPr>
        <w:pStyle w:val="m0"/>
        <w:spacing w:after="240"/>
        <w:rPr>
          <w:sz w:val="36"/>
          <w:szCs w:val="36"/>
        </w:rPr>
      </w:pPr>
    </w:p>
    <w:p w14:paraId="4B632213" w14:textId="77777777" w:rsidR="00645148" w:rsidRDefault="00645148">
      <w:pPr>
        <w:pStyle w:val="m0"/>
        <w:spacing w:after="240"/>
        <w:jc w:val="center"/>
        <w:rPr>
          <w:sz w:val="32"/>
          <w:szCs w:val="32"/>
        </w:rPr>
      </w:pPr>
    </w:p>
    <w:p w14:paraId="351F0C71" w14:textId="77777777" w:rsidR="00645148" w:rsidRDefault="00645148">
      <w:pPr>
        <w:pStyle w:val="m0"/>
        <w:spacing w:after="240"/>
        <w:jc w:val="center"/>
        <w:rPr>
          <w:b/>
          <w:sz w:val="32"/>
          <w:szCs w:val="32"/>
        </w:rPr>
      </w:pPr>
      <w:r>
        <w:rPr>
          <w:b/>
          <w:sz w:val="32"/>
          <w:szCs w:val="32"/>
        </w:rPr>
        <w:t>АНТИКОРРУПЦИОННАЯ ПОЛИТИКА</w:t>
      </w:r>
    </w:p>
    <w:p w14:paraId="032D2737" w14:textId="77777777" w:rsidR="00645148" w:rsidRDefault="00645148">
      <w:pPr>
        <w:pStyle w:val="m0"/>
        <w:spacing w:after="240"/>
        <w:jc w:val="center"/>
        <w:rPr>
          <w:b/>
          <w:bCs/>
          <w:sz w:val="36"/>
          <w:szCs w:val="36"/>
        </w:rPr>
      </w:pPr>
    </w:p>
    <w:p w14:paraId="76462C7D" w14:textId="77777777" w:rsidR="00645148" w:rsidRDefault="00645148">
      <w:pPr>
        <w:spacing w:after="240"/>
        <w:rPr>
          <w:sz w:val="36"/>
          <w:szCs w:val="36"/>
        </w:rPr>
      </w:pPr>
    </w:p>
    <w:p w14:paraId="7D25AA80" w14:textId="77777777" w:rsidR="00645148" w:rsidRDefault="00645148">
      <w:pPr>
        <w:pStyle w:val="m0"/>
        <w:spacing w:after="240"/>
      </w:pPr>
    </w:p>
    <w:p w14:paraId="290AE16B" w14:textId="77777777" w:rsidR="00645148" w:rsidRDefault="00645148">
      <w:pPr>
        <w:pStyle w:val="m0"/>
        <w:spacing w:after="240"/>
      </w:pPr>
    </w:p>
    <w:p w14:paraId="21769586" w14:textId="6FEE83E5" w:rsidR="00645148" w:rsidRDefault="00645148">
      <w:pPr>
        <w:pStyle w:val="m0"/>
        <w:spacing w:after="240"/>
      </w:pPr>
      <w:r>
        <w:t xml:space="preserve"> </w:t>
      </w:r>
    </w:p>
    <w:p w14:paraId="2C46C9F9" w14:textId="32BF30F2" w:rsidR="00D74B7A" w:rsidRDefault="00D74B7A">
      <w:pPr>
        <w:pStyle w:val="m0"/>
        <w:spacing w:after="240"/>
      </w:pPr>
    </w:p>
    <w:p w14:paraId="6BC5856F" w14:textId="139CE525" w:rsidR="00D74B7A" w:rsidRDefault="00D74B7A">
      <w:pPr>
        <w:pStyle w:val="m0"/>
        <w:spacing w:after="240"/>
      </w:pPr>
    </w:p>
    <w:p w14:paraId="050F6CA0" w14:textId="3BC6E1BC" w:rsidR="00D74B7A" w:rsidRDefault="00D74B7A">
      <w:pPr>
        <w:pStyle w:val="m0"/>
        <w:spacing w:after="240"/>
      </w:pPr>
    </w:p>
    <w:p w14:paraId="57CEB832" w14:textId="307D3A45" w:rsidR="00D74B7A" w:rsidRDefault="00D74B7A">
      <w:pPr>
        <w:pStyle w:val="m0"/>
        <w:spacing w:after="240"/>
      </w:pPr>
    </w:p>
    <w:p w14:paraId="4F313651" w14:textId="2DFDA5AE" w:rsidR="00D74B7A" w:rsidRDefault="00D74B7A">
      <w:pPr>
        <w:pStyle w:val="m0"/>
        <w:spacing w:after="240"/>
      </w:pPr>
    </w:p>
    <w:p w14:paraId="76C9DF65" w14:textId="398C2811" w:rsidR="00D74B7A" w:rsidRDefault="00D74B7A">
      <w:pPr>
        <w:pStyle w:val="m0"/>
        <w:spacing w:after="240"/>
      </w:pPr>
    </w:p>
    <w:p w14:paraId="50E9F01D" w14:textId="39AD5D81" w:rsidR="00D74B7A" w:rsidRDefault="00D74B7A">
      <w:pPr>
        <w:pStyle w:val="m0"/>
        <w:spacing w:after="240"/>
      </w:pPr>
    </w:p>
    <w:p w14:paraId="4AE8F6F4" w14:textId="6656C75B" w:rsidR="00D74B7A" w:rsidRDefault="00D74B7A">
      <w:pPr>
        <w:pStyle w:val="m0"/>
        <w:spacing w:after="240"/>
      </w:pPr>
    </w:p>
    <w:p w14:paraId="2A2ACA4C" w14:textId="77777777" w:rsidR="00D74B7A" w:rsidRDefault="00D74B7A">
      <w:pPr>
        <w:pStyle w:val="m0"/>
        <w:spacing w:after="240"/>
      </w:pPr>
    </w:p>
    <w:p w14:paraId="5D52EC60" w14:textId="77777777" w:rsidR="00645148" w:rsidRDefault="00645148">
      <w:pPr>
        <w:pStyle w:val="m0"/>
        <w:spacing w:after="240"/>
      </w:pPr>
    </w:p>
    <w:p w14:paraId="51430FA4" w14:textId="77777777" w:rsidR="00645148" w:rsidRDefault="00645148">
      <w:pPr>
        <w:pStyle w:val="m0"/>
        <w:spacing w:after="240"/>
      </w:pPr>
    </w:p>
    <w:p w14:paraId="14BBEE95" w14:textId="1789F748" w:rsidR="00645148" w:rsidRPr="00D74B7A" w:rsidRDefault="00645148">
      <w:pPr>
        <w:pStyle w:val="m0"/>
        <w:spacing w:after="240"/>
        <w:jc w:val="center"/>
        <w:rPr>
          <w:sz w:val="28"/>
          <w:szCs w:val="28"/>
        </w:rPr>
      </w:pPr>
      <w:r w:rsidRPr="00D74B7A">
        <w:rPr>
          <w:sz w:val="28"/>
          <w:szCs w:val="28"/>
        </w:rPr>
        <w:t>Москва, 20</w:t>
      </w:r>
      <w:r w:rsidR="00D74B7A">
        <w:rPr>
          <w:sz w:val="28"/>
          <w:szCs w:val="28"/>
        </w:rPr>
        <w:t>21</w:t>
      </w:r>
      <w:r w:rsidRPr="00D74B7A">
        <w:rPr>
          <w:sz w:val="28"/>
          <w:szCs w:val="28"/>
        </w:rPr>
        <w:t xml:space="preserve"> г.</w:t>
      </w:r>
    </w:p>
    <w:p w14:paraId="08BC821B" w14:textId="1C4BE1C2" w:rsidR="00645148" w:rsidRPr="000B326A" w:rsidRDefault="00645148" w:rsidP="00D74B7A">
      <w:pPr>
        <w:pStyle w:val="Default"/>
        <w:pageBreakBefore/>
        <w:jc w:val="center"/>
        <w:rPr>
          <w:rFonts w:cs="Times New Roman"/>
          <w:bCs/>
          <w:sz w:val="28"/>
          <w:szCs w:val="28"/>
        </w:rPr>
      </w:pPr>
      <w:r w:rsidRPr="000B326A">
        <w:rPr>
          <w:rFonts w:cs="Times New Roman"/>
          <w:bCs/>
          <w:sz w:val="28"/>
          <w:szCs w:val="28"/>
        </w:rPr>
        <w:lastRenderedPageBreak/>
        <w:t>1. Н</w:t>
      </w:r>
      <w:r w:rsidR="000B326A" w:rsidRPr="000B326A">
        <w:rPr>
          <w:rFonts w:cs="Times New Roman"/>
          <w:bCs/>
          <w:sz w:val="28"/>
          <w:szCs w:val="28"/>
        </w:rPr>
        <w:t>азначение документа</w:t>
      </w:r>
    </w:p>
    <w:p w14:paraId="70B46C03" w14:textId="11198440" w:rsidR="00C9537A" w:rsidRPr="00D74B7A" w:rsidRDefault="00CF51F4" w:rsidP="00D74B7A">
      <w:pPr>
        <w:pStyle w:val="Default"/>
        <w:ind w:firstLine="709"/>
        <w:jc w:val="both"/>
        <w:rPr>
          <w:rFonts w:cs="Times New Roman"/>
          <w:sz w:val="28"/>
          <w:szCs w:val="28"/>
        </w:rPr>
      </w:pPr>
      <w:r w:rsidRPr="00D74B7A">
        <w:rPr>
          <w:rFonts w:cs="Times New Roman"/>
          <w:sz w:val="28"/>
          <w:szCs w:val="28"/>
        </w:rPr>
        <w:t xml:space="preserve">1.1. </w:t>
      </w:r>
      <w:r w:rsidR="00645148" w:rsidRPr="00D74B7A">
        <w:rPr>
          <w:rFonts w:cs="Times New Roman"/>
          <w:sz w:val="28"/>
          <w:szCs w:val="28"/>
        </w:rPr>
        <w:t>Настоящая Антик</w:t>
      </w:r>
      <w:r w:rsidR="00E90B2E">
        <w:rPr>
          <w:rFonts w:cs="Times New Roman"/>
          <w:sz w:val="28"/>
          <w:szCs w:val="28"/>
        </w:rPr>
        <w:t>оррупционная политика (далее – Политика</w:t>
      </w:r>
      <w:r w:rsidR="00645148" w:rsidRPr="00D74B7A">
        <w:rPr>
          <w:rFonts w:cs="Times New Roman"/>
          <w:sz w:val="28"/>
          <w:szCs w:val="28"/>
        </w:rPr>
        <w:t xml:space="preserve">) является базовым документом </w:t>
      </w:r>
      <w:r w:rsidR="000B326A">
        <w:rPr>
          <w:rFonts w:cs="Times New Roman"/>
          <w:sz w:val="28"/>
          <w:szCs w:val="28"/>
        </w:rPr>
        <w:t>ГБУ «КРЗ»</w:t>
      </w:r>
      <w:r w:rsidR="00753751" w:rsidRPr="00D74B7A">
        <w:rPr>
          <w:rFonts w:cs="Times New Roman"/>
          <w:sz w:val="28"/>
          <w:szCs w:val="28"/>
        </w:rPr>
        <w:t xml:space="preserve"> </w:t>
      </w:r>
      <w:r w:rsidR="00E90B2E">
        <w:rPr>
          <w:rFonts w:cs="Times New Roman"/>
          <w:sz w:val="28"/>
          <w:szCs w:val="28"/>
        </w:rPr>
        <w:t xml:space="preserve">(далее – </w:t>
      </w:r>
      <w:r w:rsidR="000B326A">
        <w:rPr>
          <w:rFonts w:cs="Times New Roman"/>
          <w:sz w:val="28"/>
          <w:szCs w:val="28"/>
        </w:rPr>
        <w:t>Учреждение</w:t>
      </w:r>
      <w:r w:rsidR="00645148" w:rsidRPr="00D74B7A">
        <w:rPr>
          <w:rFonts w:cs="Times New Roman"/>
          <w:sz w:val="28"/>
          <w:szCs w:val="28"/>
        </w:rPr>
        <w:t>), определяющим ключевые принципы и требования, направленные на предотвращение коррупции и соблюдение норм применимого антикоррупционного законодательства</w:t>
      </w:r>
      <w:r w:rsidR="000B326A">
        <w:rPr>
          <w:rFonts w:cs="Times New Roman"/>
          <w:sz w:val="28"/>
          <w:szCs w:val="28"/>
        </w:rPr>
        <w:t xml:space="preserve"> Учреждением</w:t>
      </w:r>
      <w:r w:rsidR="00645148" w:rsidRPr="00D74B7A">
        <w:rPr>
          <w:rFonts w:cs="Times New Roman"/>
          <w:sz w:val="28"/>
          <w:szCs w:val="28"/>
        </w:rPr>
        <w:t xml:space="preserve">, </w:t>
      </w:r>
      <w:r w:rsidR="00C5250C">
        <w:rPr>
          <w:rFonts w:cs="Times New Roman"/>
          <w:sz w:val="28"/>
          <w:szCs w:val="28"/>
        </w:rPr>
        <w:t>работн</w:t>
      </w:r>
      <w:r w:rsidR="00645148" w:rsidRPr="00D74B7A">
        <w:rPr>
          <w:rFonts w:cs="Times New Roman"/>
          <w:sz w:val="28"/>
          <w:szCs w:val="28"/>
        </w:rPr>
        <w:t xml:space="preserve">иками </w:t>
      </w:r>
      <w:r w:rsidR="000B326A">
        <w:rPr>
          <w:rFonts w:cs="Times New Roman"/>
          <w:sz w:val="28"/>
          <w:szCs w:val="28"/>
        </w:rPr>
        <w:t>Учреждения</w:t>
      </w:r>
      <w:r w:rsidR="00645148" w:rsidRPr="00D74B7A">
        <w:rPr>
          <w:rFonts w:cs="Times New Roman"/>
          <w:sz w:val="28"/>
          <w:szCs w:val="28"/>
        </w:rPr>
        <w:t xml:space="preserve"> и иными лицами, которые могут действовать от имени </w:t>
      </w:r>
      <w:r w:rsidR="000B326A">
        <w:rPr>
          <w:rFonts w:cs="Times New Roman"/>
          <w:sz w:val="28"/>
          <w:szCs w:val="28"/>
        </w:rPr>
        <w:t>Учреждения</w:t>
      </w:r>
      <w:r w:rsidR="00645148" w:rsidRPr="00D74B7A">
        <w:rPr>
          <w:rFonts w:cs="Times New Roman"/>
          <w:sz w:val="28"/>
          <w:szCs w:val="28"/>
        </w:rPr>
        <w:t>.</w:t>
      </w:r>
    </w:p>
    <w:p w14:paraId="54A093CB" w14:textId="4957DF12" w:rsidR="00C9537A" w:rsidRPr="00D74B7A" w:rsidRDefault="00CF51F4" w:rsidP="00D74B7A">
      <w:pPr>
        <w:pStyle w:val="Default"/>
        <w:ind w:firstLine="709"/>
        <w:jc w:val="both"/>
        <w:rPr>
          <w:rFonts w:cs="Times New Roman"/>
          <w:sz w:val="28"/>
          <w:szCs w:val="28"/>
        </w:rPr>
      </w:pPr>
      <w:r w:rsidRPr="00D74B7A">
        <w:rPr>
          <w:rFonts w:cs="Times New Roman"/>
          <w:sz w:val="28"/>
          <w:szCs w:val="28"/>
        </w:rPr>
        <w:t xml:space="preserve">1.2. </w:t>
      </w:r>
      <w:r w:rsidR="00645148" w:rsidRPr="00D74B7A">
        <w:rPr>
          <w:rFonts w:cs="Times New Roman"/>
          <w:sz w:val="28"/>
          <w:szCs w:val="28"/>
        </w:rPr>
        <w:t xml:space="preserve">Политика разработана в соответствии с законодательством Российской Федерации, Уставом и другими внутренними документами </w:t>
      </w:r>
      <w:r w:rsidR="000B326A">
        <w:rPr>
          <w:rFonts w:cs="Times New Roman"/>
          <w:sz w:val="28"/>
          <w:szCs w:val="28"/>
        </w:rPr>
        <w:t>Учреждения</w:t>
      </w:r>
      <w:r w:rsidR="00645148" w:rsidRPr="00D74B7A">
        <w:rPr>
          <w:rFonts w:cs="Times New Roman"/>
          <w:sz w:val="28"/>
          <w:szCs w:val="28"/>
        </w:rPr>
        <w:t>.</w:t>
      </w:r>
    </w:p>
    <w:p w14:paraId="126BBFE4" w14:textId="1BFF99F3" w:rsidR="00753751" w:rsidRPr="000B326A" w:rsidRDefault="00753751" w:rsidP="00D74B7A">
      <w:pPr>
        <w:pStyle w:val="Style3"/>
        <w:widowControl/>
        <w:spacing w:line="240" w:lineRule="auto"/>
        <w:ind w:firstLine="709"/>
        <w:rPr>
          <w:rStyle w:val="FontStyle17"/>
        </w:rPr>
      </w:pPr>
      <w:r w:rsidRPr="000B326A">
        <w:rPr>
          <w:rStyle w:val="FontStyle17"/>
        </w:rPr>
        <w:t xml:space="preserve">2. </w:t>
      </w:r>
      <w:r w:rsidR="00D22FA4" w:rsidRPr="000B326A">
        <w:rPr>
          <w:rStyle w:val="FontStyle17"/>
        </w:rPr>
        <w:t>И</w:t>
      </w:r>
      <w:r w:rsidR="000B326A" w:rsidRPr="000B326A">
        <w:rPr>
          <w:rStyle w:val="FontStyle17"/>
        </w:rPr>
        <w:t>спользуемые понятия и определения</w:t>
      </w:r>
    </w:p>
    <w:p w14:paraId="546F2497" w14:textId="4D817EA8" w:rsidR="000B326A" w:rsidRPr="000B326A" w:rsidRDefault="000B326A" w:rsidP="000B326A">
      <w:pPr>
        <w:pStyle w:val="Style3"/>
        <w:spacing w:line="240" w:lineRule="auto"/>
        <w:ind w:firstLine="709"/>
        <w:jc w:val="both"/>
        <w:rPr>
          <w:rStyle w:val="FontStyle17"/>
        </w:rPr>
      </w:pPr>
      <w:r>
        <w:rPr>
          <w:rStyle w:val="FontStyle17"/>
        </w:rPr>
        <w:t>2.1. К</w:t>
      </w:r>
      <w:r w:rsidRPr="000B326A">
        <w:rPr>
          <w:rStyle w:val="FontStyle17"/>
        </w:rPr>
        <w:t>оррупция:</w:t>
      </w:r>
    </w:p>
    <w:p w14:paraId="46DB87E0" w14:textId="77777777" w:rsidR="000B326A" w:rsidRPr="000B326A" w:rsidRDefault="000B326A" w:rsidP="000B326A">
      <w:pPr>
        <w:pStyle w:val="Style3"/>
        <w:spacing w:line="240" w:lineRule="auto"/>
        <w:ind w:firstLine="709"/>
        <w:jc w:val="both"/>
        <w:rPr>
          <w:rStyle w:val="FontStyle17"/>
        </w:rPr>
      </w:pPr>
      <w:r w:rsidRPr="000B326A">
        <w:rPr>
          <w:rStyle w:val="FontStyle17"/>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6EF8801A" w14:textId="1E5963BF" w:rsidR="000B326A" w:rsidRPr="000B326A" w:rsidRDefault="000B326A" w:rsidP="000B326A">
      <w:pPr>
        <w:pStyle w:val="Style3"/>
        <w:spacing w:line="240" w:lineRule="auto"/>
        <w:ind w:firstLine="709"/>
        <w:jc w:val="both"/>
        <w:rPr>
          <w:rStyle w:val="FontStyle17"/>
        </w:rPr>
      </w:pPr>
      <w:r w:rsidRPr="000B326A">
        <w:rPr>
          <w:rStyle w:val="FontStyle17"/>
        </w:rPr>
        <w:t xml:space="preserve">б) совершение деяний, указанных в подпункте </w:t>
      </w:r>
      <w:r>
        <w:rPr>
          <w:rStyle w:val="FontStyle17"/>
        </w:rPr>
        <w:t>«</w:t>
      </w:r>
      <w:r w:rsidRPr="000B326A">
        <w:rPr>
          <w:rStyle w:val="FontStyle17"/>
        </w:rPr>
        <w:t>а</w:t>
      </w:r>
      <w:r>
        <w:rPr>
          <w:rStyle w:val="FontStyle17"/>
        </w:rPr>
        <w:t>»</w:t>
      </w:r>
      <w:r w:rsidRPr="000B326A">
        <w:rPr>
          <w:rStyle w:val="FontStyle17"/>
        </w:rPr>
        <w:t xml:space="preserve"> пункта</w:t>
      </w:r>
      <w:r>
        <w:rPr>
          <w:rStyle w:val="FontStyle17"/>
        </w:rPr>
        <w:t xml:space="preserve"> 2.1 Политики</w:t>
      </w:r>
      <w:r w:rsidRPr="000B326A">
        <w:rPr>
          <w:rStyle w:val="FontStyle17"/>
        </w:rPr>
        <w:t>, от имени или в интересах юридического лица;</w:t>
      </w:r>
    </w:p>
    <w:p w14:paraId="4E575C95" w14:textId="071A6AF0" w:rsidR="000B326A" w:rsidRPr="000B326A" w:rsidRDefault="000B326A" w:rsidP="000B326A">
      <w:pPr>
        <w:pStyle w:val="Style3"/>
        <w:spacing w:line="240" w:lineRule="auto"/>
        <w:ind w:firstLine="709"/>
        <w:jc w:val="both"/>
        <w:rPr>
          <w:rStyle w:val="FontStyle17"/>
        </w:rPr>
      </w:pPr>
      <w:r>
        <w:rPr>
          <w:rStyle w:val="FontStyle17"/>
        </w:rPr>
        <w:t>2.2.</w:t>
      </w:r>
      <w:r w:rsidRPr="000B326A">
        <w:rPr>
          <w:rStyle w:val="FontStyle17"/>
        </w:rPr>
        <w:t xml:space="preserve"> </w:t>
      </w:r>
      <w:r>
        <w:rPr>
          <w:rStyle w:val="FontStyle17"/>
        </w:rPr>
        <w:t>П</w:t>
      </w:r>
      <w:r w:rsidRPr="000B326A">
        <w:rPr>
          <w:rStyle w:val="FontStyle17"/>
        </w:rPr>
        <w:t xml:space="preserve">ротиводействие коррупции </w:t>
      </w:r>
      <w:r w:rsidR="001776DF">
        <w:rPr>
          <w:rStyle w:val="FontStyle17"/>
        </w:rPr>
        <w:t>–</w:t>
      </w:r>
      <w:r w:rsidRPr="000B326A">
        <w:rPr>
          <w:rStyle w:val="FontStyle17"/>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088792C7" w14:textId="1A372573" w:rsidR="000B326A" w:rsidRPr="000B326A" w:rsidRDefault="001776DF" w:rsidP="000B326A">
      <w:pPr>
        <w:pStyle w:val="Style3"/>
        <w:spacing w:line="240" w:lineRule="auto"/>
        <w:ind w:firstLine="709"/>
        <w:jc w:val="both"/>
        <w:rPr>
          <w:rStyle w:val="FontStyle17"/>
        </w:rPr>
      </w:pPr>
      <w:r>
        <w:rPr>
          <w:rStyle w:val="FontStyle17"/>
        </w:rPr>
        <w:t>а) </w:t>
      </w:r>
      <w:r w:rsidR="000B326A" w:rsidRPr="000B326A">
        <w:rPr>
          <w:rStyle w:val="FontStyle17"/>
        </w:rPr>
        <w:t>по предупреждению коррупции, в том числе по выявлению и последующему устранению причин коррупции (профилактика коррупции);</w:t>
      </w:r>
    </w:p>
    <w:p w14:paraId="54169D2E" w14:textId="0F1EDEC1" w:rsidR="000B326A" w:rsidRPr="000B326A" w:rsidRDefault="001776DF" w:rsidP="000B326A">
      <w:pPr>
        <w:pStyle w:val="Style3"/>
        <w:spacing w:line="240" w:lineRule="auto"/>
        <w:ind w:firstLine="709"/>
        <w:jc w:val="both"/>
        <w:rPr>
          <w:rStyle w:val="FontStyle17"/>
        </w:rPr>
      </w:pPr>
      <w:r>
        <w:rPr>
          <w:rStyle w:val="FontStyle17"/>
        </w:rPr>
        <w:t>б) </w:t>
      </w:r>
      <w:r w:rsidR="000B326A" w:rsidRPr="000B326A">
        <w:rPr>
          <w:rStyle w:val="FontStyle17"/>
        </w:rPr>
        <w:t>по выявлению, предупреждению, пресечению, раскрытию и расследованию коррупционных правонарушений (борьба с коррупцией);</w:t>
      </w:r>
    </w:p>
    <w:p w14:paraId="0298D318" w14:textId="64E8FADF" w:rsidR="000B326A" w:rsidRPr="000B326A" w:rsidRDefault="001776DF" w:rsidP="000B326A">
      <w:pPr>
        <w:pStyle w:val="Style3"/>
        <w:spacing w:line="240" w:lineRule="auto"/>
        <w:ind w:firstLine="709"/>
        <w:jc w:val="both"/>
        <w:rPr>
          <w:rStyle w:val="FontStyle17"/>
        </w:rPr>
      </w:pPr>
      <w:r>
        <w:rPr>
          <w:rStyle w:val="FontStyle17"/>
        </w:rPr>
        <w:t>в) </w:t>
      </w:r>
      <w:r w:rsidR="000B326A" w:rsidRPr="000B326A">
        <w:rPr>
          <w:rStyle w:val="FontStyle17"/>
        </w:rPr>
        <w:t>по минимизации и (или) ликвидации последствий коррупционных правонарушений.</w:t>
      </w:r>
    </w:p>
    <w:p w14:paraId="3BE6E9FB" w14:textId="1987D6D2" w:rsidR="000B326A" w:rsidRPr="000B326A" w:rsidRDefault="001776DF" w:rsidP="000B326A">
      <w:pPr>
        <w:pStyle w:val="Style3"/>
        <w:spacing w:line="240" w:lineRule="auto"/>
        <w:ind w:firstLine="709"/>
        <w:jc w:val="both"/>
        <w:rPr>
          <w:rStyle w:val="FontStyle17"/>
        </w:rPr>
      </w:pPr>
      <w:r>
        <w:rPr>
          <w:rStyle w:val="FontStyle17"/>
        </w:rPr>
        <w:t>2.3.</w:t>
      </w:r>
      <w:r w:rsidR="000B326A" w:rsidRPr="000B326A">
        <w:rPr>
          <w:rStyle w:val="FontStyle17"/>
        </w:rPr>
        <w:t xml:space="preserve"> </w:t>
      </w:r>
      <w:r>
        <w:rPr>
          <w:rStyle w:val="FontStyle17"/>
        </w:rPr>
        <w:t>Н</w:t>
      </w:r>
      <w:r w:rsidR="000B326A" w:rsidRPr="000B326A">
        <w:rPr>
          <w:rStyle w:val="FontStyle17"/>
        </w:rPr>
        <w:t>ормативные правовые акты Российской Федерации:</w:t>
      </w:r>
    </w:p>
    <w:p w14:paraId="24AB06BF" w14:textId="6D511E98" w:rsidR="000B326A" w:rsidRPr="000B326A" w:rsidRDefault="001776DF" w:rsidP="000B326A">
      <w:pPr>
        <w:pStyle w:val="Style3"/>
        <w:spacing w:line="240" w:lineRule="auto"/>
        <w:ind w:firstLine="709"/>
        <w:jc w:val="both"/>
        <w:rPr>
          <w:rStyle w:val="FontStyle17"/>
        </w:rPr>
      </w:pPr>
      <w:r>
        <w:rPr>
          <w:rStyle w:val="FontStyle17"/>
        </w:rPr>
        <w:t>а) </w:t>
      </w:r>
      <w:r w:rsidR="000B326A" w:rsidRPr="000B326A">
        <w:rPr>
          <w:rStyle w:val="FontStyle17"/>
        </w:rPr>
        <w:t>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14:paraId="502E9F95" w14:textId="7C5EBAC2" w:rsidR="000B326A" w:rsidRPr="000B326A" w:rsidRDefault="001776DF" w:rsidP="000B326A">
      <w:pPr>
        <w:pStyle w:val="Style3"/>
        <w:spacing w:line="240" w:lineRule="auto"/>
        <w:ind w:firstLine="709"/>
        <w:jc w:val="both"/>
        <w:rPr>
          <w:rStyle w:val="FontStyle17"/>
        </w:rPr>
      </w:pPr>
      <w:r>
        <w:rPr>
          <w:rStyle w:val="FontStyle17"/>
        </w:rPr>
        <w:t>б) </w:t>
      </w:r>
      <w:r w:rsidR="000B326A" w:rsidRPr="000B326A">
        <w:rPr>
          <w:rStyle w:val="FontStyle17"/>
        </w:rPr>
        <w:t>законы и иные нормативные правовые акты органов государственной власти субъектов Российской Федерации;</w:t>
      </w:r>
    </w:p>
    <w:p w14:paraId="6D1B78BA" w14:textId="77777777" w:rsidR="00FA5F8F" w:rsidRDefault="000B326A" w:rsidP="00FA5F8F">
      <w:pPr>
        <w:pStyle w:val="Style3"/>
        <w:tabs>
          <w:tab w:val="right" w:pos="9354"/>
        </w:tabs>
        <w:spacing w:line="240" w:lineRule="auto"/>
        <w:ind w:firstLine="709"/>
        <w:jc w:val="both"/>
        <w:rPr>
          <w:rStyle w:val="FontStyle17"/>
        </w:rPr>
      </w:pPr>
      <w:r w:rsidRPr="000B326A">
        <w:rPr>
          <w:rStyle w:val="FontStyle17"/>
        </w:rPr>
        <w:t>в)</w:t>
      </w:r>
      <w:r w:rsidR="001776DF">
        <w:rPr>
          <w:rStyle w:val="FontStyle17"/>
        </w:rPr>
        <w:t> </w:t>
      </w:r>
      <w:r w:rsidRPr="000B326A">
        <w:rPr>
          <w:rStyle w:val="FontStyle17"/>
        </w:rPr>
        <w:t>муниципальные правовые акты;</w:t>
      </w:r>
      <w:r w:rsidR="001776DF">
        <w:rPr>
          <w:rStyle w:val="FontStyle17"/>
        </w:rPr>
        <w:tab/>
      </w:r>
    </w:p>
    <w:p w14:paraId="68D166E6" w14:textId="3A6A216F" w:rsidR="006764DF" w:rsidRPr="00D74B7A" w:rsidRDefault="001776DF" w:rsidP="00E90B2E">
      <w:pPr>
        <w:pStyle w:val="Style3"/>
        <w:tabs>
          <w:tab w:val="right" w:pos="9354"/>
        </w:tabs>
        <w:spacing w:line="240" w:lineRule="auto"/>
        <w:ind w:firstLine="709"/>
        <w:jc w:val="both"/>
        <w:rPr>
          <w:rStyle w:val="FontStyle17"/>
        </w:rPr>
      </w:pPr>
      <w:r w:rsidRPr="001776DF">
        <w:rPr>
          <w:rStyle w:val="FontStyle17"/>
        </w:rPr>
        <w:t>2.4. </w:t>
      </w:r>
      <w:r w:rsidR="00753751" w:rsidRPr="001776DF">
        <w:rPr>
          <w:rStyle w:val="FontStyle17"/>
        </w:rPr>
        <w:t>Организация</w:t>
      </w:r>
      <w:r w:rsidR="00753751" w:rsidRPr="00D74B7A">
        <w:rPr>
          <w:rStyle w:val="FontStyle17"/>
        </w:rPr>
        <w:t xml:space="preserve"> </w:t>
      </w:r>
      <w:r>
        <w:rPr>
          <w:rStyle w:val="FontStyle17"/>
        </w:rPr>
        <w:t xml:space="preserve">– </w:t>
      </w:r>
      <w:r w:rsidR="00753751" w:rsidRPr="00D74B7A">
        <w:rPr>
          <w:rStyle w:val="FontStyle17"/>
        </w:rPr>
        <w:t xml:space="preserve">юридическое лицо независимо от формы </w:t>
      </w:r>
      <w:r w:rsidR="00753751" w:rsidRPr="00D74B7A">
        <w:rPr>
          <w:rStyle w:val="FontStyle17"/>
        </w:rPr>
        <w:lastRenderedPageBreak/>
        <w:t>собственности, организационно-правовой формы и отраслевой принадлежности.</w:t>
      </w:r>
      <w:r w:rsidR="00E90B2E">
        <w:rPr>
          <w:rStyle w:val="FontStyle17"/>
        </w:rPr>
        <w:t xml:space="preserve"> </w:t>
      </w:r>
      <w:r w:rsidR="006764DF">
        <w:rPr>
          <w:rStyle w:val="FontStyle17"/>
        </w:rPr>
        <w:t xml:space="preserve">Сотрудники Организации – </w:t>
      </w:r>
      <w:r w:rsidR="003451C8">
        <w:rPr>
          <w:sz w:val="28"/>
          <w:szCs w:val="28"/>
        </w:rPr>
        <w:t>работ</w:t>
      </w:r>
      <w:r w:rsidR="008C210E">
        <w:rPr>
          <w:sz w:val="28"/>
          <w:szCs w:val="28"/>
        </w:rPr>
        <w:t>ники</w:t>
      </w:r>
      <w:r w:rsidR="003451C8" w:rsidRPr="001D6910">
        <w:rPr>
          <w:sz w:val="28"/>
          <w:szCs w:val="28"/>
        </w:rPr>
        <w:t xml:space="preserve"> Учреждения независимо от занимаемой должности</w:t>
      </w:r>
      <w:r w:rsidR="003451C8">
        <w:rPr>
          <w:sz w:val="28"/>
          <w:szCs w:val="28"/>
        </w:rPr>
        <w:t>.</w:t>
      </w:r>
    </w:p>
    <w:p w14:paraId="1E7E7F96" w14:textId="70EFCAA1" w:rsidR="00753751" w:rsidRPr="00D74B7A" w:rsidRDefault="001776DF" w:rsidP="00D74B7A">
      <w:pPr>
        <w:pStyle w:val="Style12"/>
        <w:widowControl/>
        <w:spacing w:line="240" w:lineRule="auto"/>
        <w:ind w:firstLine="709"/>
        <w:rPr>
          <w:rStyle w:val="FontStyle17"/>
        </w:rPr>
      </w:pPr>
      <w:r w:rsidRPr="001776DF">
        <w:rPr>
          <w:rStyle w:val="FontStyle17"/>
        </w:rPr>
        <w:t xml:space="preserve">2.5. </w:t>
      </w:r>
      <w:r w:rsidR="00753751" w:rsidRPr="001776DF">
        <w:rPr>
          <w:rStyle w:val="FontStyle17"/>
        </w:rPr>
        <w:t>Контрагент</w:t>
      </w:r>
      <w:r w:rsidR="00753751" w:rsidRPr="00D74B7A">
        <w:rPr>
          <w:rStyle w:val="FontStyle17"/>
        </w:rPr>
        <w:t xml:space="preserve"> </w:t>
      </w:r>
      <w:r>
        <w:rPr>
          <w:rStyle w:val="FontStyle17"/>
        </w:rPr>
        <w:t>–</w:t>
      </w:r>
      <w:r w:rsidR="00753751" w:rsidRPr="00D74B7A">
        <w:rPr>
          <w:rStyle w:val="FontStyle17"/>
        </w:rPr>
        <w:t xml:space="preserve"> любое российское или иностранное </w:t>
      </w:r>
      <w:r w:rsidR="00D22FA4" w:rsidRPr="00D74B7A">
        <w:rPr>
          <w:rStyle w:val="FontStyle17"/>
        </w:rPr>
        <w:t>юридическое,</w:t>
      </w:r>
      <w:r w:rsidR="00753751" w:rsidRPr="00D74B7A">
        <w:rPr>
          <w:rStyle w:val="FontStyle17"/>
        </w:rPr>
        <w:t xml:space="preserve"> или физическое лицо, с которым организация вступает в договорные отношения, за исключением трудовых отношений.</w:t>
      </w:r>
    </w:p>
    <w:p w14:paraId="75F1638C" w14:textId="70EEEAB4" w:rsidR="00753751" w:rsidRPr="00D74B7A" w:rsidRDefault="001776DF" w:rsidP="00D74B7A">
      <w:pPr>
        <w:pStyle w:val="Style12"/>
        <w:widowControl/>
        <w:spacing w:line="240" w:lineRule="auto"/>
        <w:ind w:firstLine="709"/>
        <w:rPr>
          <w:rStyle w:val="FontStyle17"/>
        </w:rPr>
      </w:pPr>
      <w:r w:rsidRPr="001776DF">
        <w:rPr>
          <w:rStyle w:val="FontStyle17"/>
        </w:rPr>
        <w:t>2.6. </w:t>
      </w:r>
      <w:r w:rsidR="00753751" w:rsidRPr="001776DF">
        <w:rPr>
          <w:rStyle w:val="FontStyle17"/>
        </w:rPr>
        <w:t>Взятка</w:t>
      </w:r>
      <w:r w:rsidR="00753751" w:rsidRPr="00D74B7A">
        <w:rPr>
          <w:rStyle w:val="FontStyle17"/>
        </w:rPr>
        <w:t xml:space="preserve"> </w:t>
      </w:r>
      <w:r>
        <w:rPr>
          <w:rStyle w:val="FontStyle17"/>
        </w:rPr>
        <w:t>–</w:t>
      </w:r>
      <w:r w:rsidR="00753751" w:rsidRPr="00D74B7A">
        <w:rPr>
          <w:rStyle w:val="FontStyle17"/>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Pr>
          <w:rStyle w:val="af"/>
          <w:sz w:val="28"/>
          <w:szCs w:val="28"/>
        </w:rPr>
        <w:footnoteReference w:id="1"/>
      </w:r>
      <w:r w:rsidR="00753751" w:rsidRPr="00D74B7A">
        <w:rPr>
          <w:rStyle w:val="FontStyle17"/>
        </w:rPr>
        <w:t>.</w:t>
      </w:r>
    </w:p>
    <w:p w14:paraId="4884EBB1" w14:textId="6ECB0686" w:rsidR="00753751" w:rsidRDefault="008502EB" w:rsidP="00D74B7A">
      <w:pPr>
        <w:pStyle w:val="Style12"/>
        <w:widowControl/>
        <w:spacing w:line="240" w:lineRule="auto"/>
        <w:ind w:firstLine="709"/>
        <w:rPr>
          <w:rStyle w:val="FontStyle17"/>
        </w:rPr>
      </w:pPr>
      <w:r w:rsidRPr="008502EB">
        <w:rPr>
          <w:rStyle w:val="FontStyle17"/>
        </w:rPr>
        <w:t>2.7. </w:t>
      </w:r>
      <w:r w:rsidR="00753751" w:rsidRPr="008502EB">
        <w:rPr>
          <w:rStyle w:val="FontStyle17"/>
        </w:rPr>
        <w:t>Коммерческий подкуп</w:t>
      </w:r>
      <w:r w:rsidR="00753751" w:rsidRPr="00D74B7A">
        <w:rPr>
          <w:rStyle w:val="FontStyle17"/>
        </w:rPr>
        <w:t xml:space="preserve"> </w:t>
      </w:r>
      <w:r>
        <w:rPr>
          <w:rStyle w:val="FontStyle17"/>
        </w:rPr>
        <w:t>–</w:t>
      </w:r>
      <w:r w:rsidR="00753751" w:rsidRPr="00D74B7A">
        <w:rPr>
          <w:rStyle w:val="FontStyle17"/>
        </w:rPr>
        <w:t xml:space="preserve"> </w:t>
      </w:r>
      <w:r>
        <w:rPr>
          <w:rStyle w:val="FontStyle17"/>
        </w:rPr>
        <w:t>н</w:t>
      </w:r>
      <w:r w:rsidRPr="008502EB">
        <w:rPr>
          <w:rStyle w:val="FontStyle17"/>
        </w:rPr>
        <w:t>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Pr>
          <w:rStyle w:val="af"/>
          <w:sz w:val="28"/>
          <w:szCs w:val="28"/>
        </w:rPr>
        <w:footnoteReference w:id="2"/>
      </w:r>
      <w:r>
        <w:rPr>
          <w:rStyle w:val="FontStyle17"/>
        </w:rPr>
        <w:t>.</w:t>
      </w:r>
    </w:p>
    <w:p w14:paraId="0E0D9D3D" w14:textId="36D44DB8" w:rsidR="008502EB" w:rsidRDefault="001D6910" w:rsidP="00D74B7A">
      <w:pPr>
        <w:pStyle w:val="Style12"/>
        <w:widowControl/>
        <w:spacing w:line="240" w:lineRule="auto"/>
        <w:ind w:firstLine="709"/>
        <w:rPr>
          <w:rStyle w:val="FontStyle17"/>
        </w:rPr>
      </w:pPr>
      <w:r>
        <w:rPr>
          <w:rStyle w:val="FontStyle17"/>
        </w:rPr>
        <w:t>2.8. </w:t>
      </w:r>
      <w:r w:rsidR="00753751" w:rsidRPr="008502EB">
        <w:rPr>
          <w:rStyle w:val="FontStyle17"/>
        </w:rPr>
        <w:t>Конфликт интересов</w:t>
      </w:r>
      <w:r w:rsidR="00753751" w:rsidRPr="00D74B7A">
        <w:rPr>
          <w:rStyle w:val="FontStyle17"/>
        </w:rPr>
        <w:t xml:space="preserve"> </w:t>
      </w:r>
      <w:r w:rsidR="008502EB">
        <w:rPr>
          <w:rStyle w:val="FontStyle17"/>
        </w:rPr>
        <w:t>–</w:t>
      </w:r>
      <w:r w:rsidR="00753751" w:rsidRPr="00D74B7A">
        <w:rPr>
          <w:rStyle w:val="FontStyle17"/>
        </w:rPr>
        <w:t xml:space="preserve"> </w:t>
      </w:r>
      <w:r w:rsidR="008502EB" w:rsidRPr="008502EB">
        <w:rPr>
          <w:rStyle w:val="FontStyle17"/>
        </w:rPr>
        <w:t>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008502EB">
        <w:rPr>
          <w:rStyle w:val="af"/>
          <w:sz w:val="28"/>
          <w:szCs w:val="28"/>
        </w:rPr>
        <w:footnoteReference w:id="3"/>
      </w:r>
      <w:r w:rsidR="008502EB" w:rsidRPr="008502EB">
        <w:rPr>
          <w:rStyle w:val="FontStyle17"/>
        </w:rPr>
        <w:t>.</w:t>
      </w:r>
    </w:p>
    <w:p w14:paraId="39810279" w14:textId="3E1BFB72" w:rsidR="00753751" w:rsidRDefault="001D6910" w:rsidP="00842401">
      <w:pPr>
        <w:pStyle w:val="Style12"/>
        <w:widowControl/>
        <w:spacing w:line="240" w:lineRule="auto"/>
        <w:ind w:firstLine="709"/>
        <w:rPr>
          <w:rStyle w:val="FontStyle17"/>
        </w:rPr>
      </w:pPr>
      <w:r>
        <w:rPr>
          <w:rStyle w:val="FontStyle17"/>
        </w:rPr>
        <w:t>2.9. </w:t>
      </w:r>
      <w:r w:rsidR="00753751" w:rsidRPr="00D74B7A">
        <w:rPr>
          <w:rStyle w:val="FontStyle17"/>
        </w:rPr>
        <w:t xml:space="preserve">Личная заинтересованность </w:t>
      </w:r>
      <w:r w:rsidR="00842401">
        <w:rPr>
          <w:rStyle w:val="FontStyle17"/>
        </w:rPr>
        <w:t xml:space="preserve">– </w:t>
      </w:r>
      <w:r w:rsidR="00842401" w:rsidRPr="00842401">
        <w:rPr>
          <w:rStyle w:val="FontStyle17"/>
        </w:rPr>
        <w:t>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ст. 10 Федерального закона от 25.12.2008 № 273-Ф</w:t>
      </w:r>
      <w:r w:rsidR="00842401">
        <w:rPr>
          <w:rStyle w:val="FontStyle17"/>
        </w:rPr>
        <w:t>З «О противодействии коррупции»</w:t>
      </w:r>
      <w:r w:rsidR="00842401" w:rsidRPr="00842401">
        <w:rPr>
          <w:rStyle w:val="FontStyle17"/>
        </w:rPr>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w:t>
      </w:r>
      <w:r w:rsidR="00842401" w:rsidRPr="00842401">
        <w:rPr>
          <w:rStyle w:val="FontStyle17"/>
        </w:rPr>
        <w:lastRenderedPageBreak/>
        <w:t xml:space="preserve">лицо, указанное в </w:t>
      </w:r>
      <w:r w:rsidR="00A555BB" w:rsidRPr="00842401">
        <w:rPr>
          <w:rStyle w:val="FontStyle17"/>
        </w:rPr>
        <w:t>части 1 ст. 10 Федерального закона от 25.12.2008 № 273-Ф</w:t>
      </w:r>
      <w:r w:rsidR="00A555BB">
        <w:rPr>
          <w:rStyle w:val="FontStyle17"/>
        </w:rPr>
        <w:t>З «О противодействии коррупции»</w:t>
      </w:r>
      <w:r w:rsidR="00842401" w:rsidRPr="00842401">
        <w:rPr>
          <w:rStyle w:val="FontStyle17"/>
        </w:rPr>
        <w:t>, и (или) лица, состоящие с ним в близком родстве или свойстве, связаны имущественными, корпоративными или иными близкими отношениями</w:t>
      </w:r>
      <w:r w:rsidR="00552018">
        <w:rPr>
          <w:rStyle w:val="af"/>
          <w:sz w:val="28"/>
          <w:szCs w:val="28"/>
        </w:rPr>
        <w:footnoteReference w:id="4"/>
      </w:r>
      <w:r w:rsidR="00842401" w:rsidRPr="00842401">
        <w:rPr>
          <w:rStyle w:val="FontStyle17"/>
        </w:rPr>
        <w:t>.</w:t>
      </w:r>
    </w:p>
    <w:p w14:paraId="6F737BCC" w14:textId="67134448" w:rsidR="00645148" w:rsidRPr="00837CDF" w:rsidRDefault="00D22FA4" w:rsidP="00D74B7A">
      <w:pPr>
        <w:pStyle w:val="Default"/>
        <w:jc w:val="center"/>
        <w:rPr>
          <w:rFonts w:cs="Times New Roman"/>
          <w:bCs/>
          <w:sz w:val="28"/>
          <w:szCs w:val="28"/>
        </w:rPr>
      </w:pPr>
      <w:r w:rsidRPr="00837CDF">
        <w:rPr>
          <w:rFonts w:cs="Times New Roman"/>
          <w:bCs/>
          <w:sz w:val="28"/>
          <w:szCs w:val="28"/>
        </w:rPr>
        <w:t>3</w:t>
      </w:r>
      <w:r w:rsidR="00645148" w:rsidRPr="00837CDF">
        <w:rPr>
          <w:rFonts w:cs="Times New Roman"/>
          <w:bCs/>
          <w:sz w:val="28"/>
          <w:szCs w:val="28"/>
        </w:rPr>
        <w:t>. Ц</w:t>
      </w:r>
      <w:r w:rsidR="00837CDF" w:rsidRPr="00837CDF">
        <w:rPr>
          <w:rFonts w:cs="Times New Roman"/>
          <w:bCs/>
          <w:sz w:val="28"/>
          <w:szCs w:val="28"/>
        </w:rPr>
        <w:t>ели политики</w:t>
      </w:r>
    </w:p>
    <w:p w14:paraId="7AB46490" w14:textId="0CAA25A3" w:rsidR="00C9537A" w:rsidRPr="00D74B7A" w:rsidRDefault="00D22FA4" w:rsidP="00D74B7A">
      <w:pPr>
        <w:pStyle w:val="Default"/>
        <w:ind w:firstLine="709"/>
        <w:jc w:val="both"/>
        <w:rPr>
          <w:rFonts w:cs="Times New Roman"/>
          <w:sz w:val="28"/>
          <w:szCs w:val="28"/>
        </w:rPr>
      </w:pPr>
      <w:r w:rsidRPr="00D74B7A">
        <w:rPr>
          <w:rFonts w:cs="Times New Roman"/>
          <w:sz w:val="28"/>
          <w:szCs w:val="28"/>
        </w:rPr>
        <w:t xml:space="preserve">3.1. </w:t>
      </w:r>
      <w:r w:rsidR="00645148" w:rsidRPr="00D74B7A">
        <w:rPr>
          <w:rFonts w:cs="Times New Roman"/>
          <w:sz w:val="28"/>
          <w:szCs w:val="28"/>
        </w:rPr>
        <w:t xml:space="preserve">Политика отражает приверженность </w:t>
      </w:r>
      <w:r w:rsidR="001D6910">
        <w:rPr>
          <w:rFonts w:cs="Times New Roman"/>
          <w:sz w:val="28"/>
          <w:szCs w:val="28"/>
        </w:rPr>
        <w:t>Учреждения</w:t>
      </w:r>
      <w:r w:rsidR="00645148" w:rsidRPr="00D74B7A">
        <w:rPr>
          <w:rFonts w:cs="Times New Roman"/>
          <w:sz w:val="28"/>
          <w:szCs w:val="28"/>
        </w:rPr>
        <w:t xml:space="preserve">, ее руководства высоким этическим стандартам и принципам открытого и честного ведения </w:t>
      </w:r>
      <w:r w:rsidR="001D6910">
        <w:rPr>
          <w:rFonts w:cs="Times New Roman"/>
          <w:sz w:val="28"/>
          <w:szCs w:val="28"/>
        </w:rPr>
        <w:t>видов деятельности</w:t>
      </w:r>
      <w:r w:rsidR="00645148" w:rsidRPr="00D74B7A">
        <w:rPr>
          <w:rFonts w:cs="Times New Roman"/>
          <w:sz w:val="28"/>
          <w:szCs w:val="28"/>
        </w:rPr>
        <w:t xml:space="preserve">, а также стремление </w:t>
      </w:r>
      <w:r w:rsidR="001D6910">
        <w:rPr>
          <w:rFonts w:cs="Times New Roman"/>
          <w:sz w:val="28"/>
          <w:szCs w:val="28"/>
        </w:rPr>
        <w:t>Учреждения</w:t>
      </w:r>
      <w:r w:rsidR="00645148" w:rsidRPr="00D74B7A">
        <w:rPr>
          <w:rFonts w:cs="Times New Roman"/>
          <w:sz w:val="28"/>
          <w:szCs w:val="28"/>
        </w:rPr>
        <w:t xml:space="preserve"> к усовершенствованию корпоративной культуры, следованию лучшим практикам корпоративного управления и поддержанию деловой репутации </w:t>
      </w:r>
      <w:r w:rsidR="001D6910">
        <w:rPr>
          <w:rFonts w:cs="Times New Roman"/>
          <w:sz w:val="28"/>
          <w:szCs w:val="28"/>
        </w:rPr>
        <w:t>Учреждения</w:t>
      </w:r>
      <w:r w:rsidR="00645148" w:rsidRPr="00D74B7A">
        <w:rPr>
          <w:rFonts w:cs="Times New Roman"/>
          <w:sz w:val="28"/>
          <w:szCs w:val="28"/>
        </w:rPr>
        <w:t xml:space="preserve"> на должном уровне.</w:t>
      </w:r>
    </w:p>
    <w:p w14:paraId="7582EE6E" w14:textId="73A94AE2" w:rsidR="00645148" w:rsidRPr="00D74B7A" w:rsidRDefault="00D22FA4" w:rsidP="00D74B7A">
      <w:pPr>
        <w:pStyle w:val="Default"/>
        <w:ind w:firstLine="709"/>
        <w:jc w:val="both"/>
        <w:rPr>
          <w:rFonts w:cs="Times New Roman"/>
          <w:sz w:val="28"/>
          <w:szCs w:val="28"/>
        </w:rPr>
      </w:pPr>
      <w:r w:rsidRPr="00D74B7A">
        <w:rPr>
          <w:rFonts w:cs="Times New Roman"/>
          <w:sz w:val="28"/>
          <w:szCs w:val="28"/>
        </w:rPr>
        <w:t xml:space="preserve">3.2. </w:t>
      </w:r>
      <w:r w:rsidR="00AE524A">
        <w:rPr>
          <w:rFonts w:cs="Times New Roman"/>
          <w:sz w:val="28"/>
          <w:szCs w:val="28"/>
        </w:rPr>
        <w:t>Учреждение</w:t>
      </w:r>
      <w:r w:rsidR="00645148" w:rsidRPr="00D74B7A">
        <w:rPr>
          <w:rFonts w:cs="Times New Roman"/>
          <w:sz w:val="28"/>
          <w:szCs w:val="28"/>
        </w:rPr>
        <w:t xml:space="preserve"> ставит перед собой цели: </w:t>
      </w:r>
    </w:p>
    <w:p w14:paraId="3B01F78F" w14:textId="61A4491D" w:rsidR="00645148" w:rsidRDefault="00645148" w:rsidP="00861548">
      <w:pPr>
        <w:pStyle w:val="Default"/>
        <w:numPr>
          <w:ilvl w:val="0"/>
          <w:numId w:val="6"/>
        </w:numPr>
        <w:ind w:left="0" w:firstLine="709"/>
        <w:jc w:val="both"/>
        <w:rPr>
          <w:rFonts w:cs="Times New Roman"/>
          <w:sz w:val="28"/>
          <w:szCs w:val="28"/>
        </w:rPr>
      </w:pPr>
      <w:r w:rsidRPr="001D6910">
        <w:rPr>
          <w:rFonts w:cs="Times New Roman"/>
          <w:sz w:val="28"/>
          <w:szCs w:val="28"/>
        </w:rPr>
        <w:t xml:space="preserve">Минимизировать риск вовлечения </w:t>
      </w:r>
      <w:r w:rsidR="001D6910" w:rsidRPr="001D6910">
        <w:rPr>
          <w:rFonts w:cs="Times New Roman"/>
          <w:sz w:val="28"/>
          <w:szCs w:val="28"/>
        </w:rPr>
        <w:t>Учреждения</w:t>
      </w:r>
      <w:r w:rsidRPr="001D6910">
        <w:rPr>
          <w:rFonts w:cs="Times New Roman"/>
          <w:sz w:val="28"/>
          <w:szCs w:val="28"/>
        </w:rPr>
        <w:t xml:space="preserve">, и </w:t>
      </w:r>
      <w:r w:rsidR="00C5250C">
        <w:rPr>
          <w:rFonts w:cs="Times New Roman"/>
          <w:sz w:val="28"/>
          <w:szCs w:val="28"/>
        </w:rPr>
        <w:t>работ</w:t>
      </w:r>
      <w:r w:rsidRPr="001D6910">
        <w:rPr>
          <w:rFonts w:cs="Times New Roman"/>
          <w:sz w:val="28"/>
          <w:szCs w:val="28"/>
        </w:rPr>
        <w:t xml:space="preserve">ников </w:t>
      </w:r>
      <w:r w:rsidR="001D6910" w:rsidRPr="001D6910">
        <w:rPr>
          <w:rFonts w:cs="Times New Roman"/>
          <w:sz w:val="28"/>
          <w:szCs w:val="28"/>
        </w:rPr>
        <w:t>Учреждения</w:t>
      </w:r>
      <w:r w:rsidR="00640231" w:rsidRPr="001D6910">
        <w:rPr>
          <w:rFonts w:cs="Times New Roman"/>
          <w:sz w:val="28"/>
          <w:szCs w:val="28"/>
        </w:rPr>
        <w:t xml:space="preserve"> </w:t>
      </w:r>
      <w:r w:rsidRPr="001D6910">
        <w:rPr>
          <w:rFonts w:cs="Times New Roman"/>
          <w:sz w:val="28"/>
          <w:szCs w:val="28"/>
        </w:rPr>
        <w:t xml:space="preserve">независимо от занимаемой должности (далее совместно </w:t>
      </w:r>
      <w:r w:rsidR="001D6910" w:rsidRPr="001D6910">
        <w:rPr>
          <w:rFonts w:cs="Times New Roman"/>
          <w:sz w:val="28"/>
          <w:szCs w:val="28"/>
        </w:rPr>
        <w:t>–</w:t>
      </w:r>
      <w:r w:rsidRPr="001D6910">
        <w:rPr>
          <w:rFonts w:cs="Times New Roman"/>
          <w:sz w:val="28"/>
          <w:szCs w:val="28"/>
        </w:rPr>
        <w:t xml:space="preserve"> </w:t>
      </w:r>
      <w:r w:rsidR="001D6910">
        <w:rPr>
          <w:rFonts w:cs="Times New Roman"/>
          <w:sz w:val="28"/>
          <w:szCs w:val="28"/>
        </w:rPr>
        <w:t>Сотрудники</w:t>
      </w:r>
      <w:r w:rsidRPr="001D6910">
        <w:rPr>
          <w:rFonts w:cs="Times New Roman"/>
          <w:sz w:val="28"/>
          <w:szCs w:val="28"/>
        </w:rPr>
        <w:t xml:space="preserve">) в коррупционную деятельность. </w:t>
      </w:r>
    </w:p>
    <w:p w14:paraId="5582FDB1" w14:textId="2B5B661F" w:rsidR="00645148" w:rsidRPr="00D74B7A" w:rsidRDefault="00645148" w:rsidP="00D74B7A">
      <w:pPr>
        <w:pStyle w:val="Default"/>
        <w:numPr>
          <w:ilvl w:val="0"/>
          <w:numId w:val="6"/>
        </w:numPr>
        <w:ind w:left="0" w:firstLine="709"/>
        <w:jc w:val="both"/>
        <w:rPr>
          <w:rFonts w:cs="Times New Roman"/>
          <w:sz w:val="28"/>
          <w:szCs w:val="28"/>
        </w:rPr>
      </w:pPr>
      <w:r w:rsidRPr="00D74B7A">
        <w:rPr>
          <w:rFonts w:cs="Times New Roman"/>
          <w:sz w:val="28"/>
          <w:szCs w:val="28"/>
        </w:rPr>
        <w:t xml:space="preserve">Сформировать у контрагентов, Сотрудников и иных лиц единообразное </w:t>
      </w:r>
      <w:r w:rsidR="00C9537A" w:rsidRPr="00D74B7A">
        <w:rPr>
          <w:rFonts w:cs="Times New Roman"/>
          <w:sz w:val="28"/>
          <w:szCs w:val="28"/>
        </w:rPr>
        <w:t>понимани</w:t>
      </w:r>
      <w:r w:rsidR="0032548F" w:rsidRPr="00D74B7A">
        <w:rPr>
          <w:rFonts w:cs="Times New Roman"/>
          <w:sz w:val="28"/>
          <w:szCs w:val="28"/>
        </w:rPr>
        <w:t>е</w:t>
      </w:r>
      <w:r w:rsidR="00C9537A" w:rsidRPr="00D74B7A">
        <w:rPr>
          <w:rFonts w:cs="Times New Roman"/>
          <w:sz w:val="28"/>
          <w:szCs w:val="28"/>
        </w:rPr>
        <w:t xml:space="preserve"> </w:t>
      </w:r>
      <w:r w:rsidRPr="00D74B7A">
        <w:rPr>
          <w:rFonts w:cs="Times New Roman"/>
          <w:sz w:val="28"/>
          <w:szCs w:val="28"/>
        </w:rPr>
        <w:t xml:space="preserve">политики </w:t>
      </w:r>
      <w:r w:rsidR="001D6910">
        <w:rPr>
          <w:rFonts w:cs="Times New Roman"/>
          <w:sz w:val="28"/>
          <w:szCs w:val="28"/>
        </w:rPr>
        <w:t>Учреждения</w:t>
      </w:r>
      <w:r w:rsidRPr="00D74B7A">
        <w:rPr>
          <w:rFonts w:cs="Times New Roman"/>
          <w:sz w:val="28"/>
          <w:szCs w:val="28"/>
        </w:rPr>
        <w:t xml:space="preserve"> о неприятии коррупции в любых формах и проявлениях. </w:t>
      </w:r>
    </w:p>
    <w:p w14:paraId="1D4B59DA" w14:textId="6E61BAD8" w:rsidR="00645148" w:rsidRPr="00D74B7A" w:rsidRDefault="00645148" w:rsidP="00D74B7A">
      <w:pPr>
        <w:pStyle w:val="Default"/>
        <w:numPr>
          <w:ilvl w:val="0"/>
          <w:numId w:val="6"/>
        </w:numPr>
        <w:ind w:left="0" w:firstLine="709"/>
        <w:jc w:val="both"/>
        <w:rPr>
          <w:rFonts w:cs="Times New Roman"/>
          <w:sz w:val="28"/>
          <w:szCs w:val="28"/>
        </w:rPr>
      </w:pPr>
      <w:r w:rsidRPr="00D74B7A">
        <w:rPr>
          <w:rFonts w:cs="Times New Roman"/>
          <w:sz w:val="28"/>
          <w:szCs w:val="28"/>
        </w:rPr>
        <w:t xml:space="preserve">Установить обязанность Сотрудников </w:t>
      </w:r>
      <w:r w:rsidR="001D6910">
        <w:rPr>
          <w:rFonts w:cs="Times New Roman"/>
          <w:sz w:val="28"/>
          <w:szCs w:val="28"/>
        </w:rPr>
        <w:t>Учреждения</w:t>
      </w:r>
      <w:r w:rsidRPr="00D74B7A">
        <w:rPr>
          <w:rFonts w:cs="Times New Roman"/>
          <w:sz w:val="28"/>
          <w:szCs w:val="28"/>
        </w:rPr>
        <w:t xml:space="preserve"> знать и соблюдать принципы и требования настоящей Политики, ключевые нормы применимого антикоррупционного законодательства, а также адекватные процедуры по предотвращению коррупции. </w:t>
      </w:r>
    </w:p>
    <w:p w14:paraId="4022CBC2" w14:textId="121FB72E" w:rsidR="00645148" w:rsidRPr="00837CDF" w:rsidRDefault="00D22FA4" w:rsidP="00D74B7A">
      <w:pPr>
        <w:pStyle w:val="Default"/>
        <w:jc w:val="center"/>
        <w:rPr>
          <w:rFonts w:cs="Times New Roman"/>
          <w:bCs/>
          <w:sz w:val="28"/>
          <w:szCs w:val="28"/>
        </w:rPr>
      </w:pPr>
      <w:r w:rsidRPr="00837CDF">
        <w:rPr>
          <w:rFonts w:cs="Times New Roman"/>
          <w:bCs/>
          <w:sz w:val="28"/>
          <w:szCs w:val="28"/>
        </w:rPr>
        <w:t>4</w:t>
      </w:r>
      <w:r w:rsidR="00645148" w:rsidRPr="00837CDF">
        <w:rPr>
          <w:rFonts w:cs="Times New Roman"/>
          <w:bCs/>
          <w:sz w:val="28"/>
          <w:szCs w:val="28"/>
        </w:rPr>
        <w:t>. О</w:t>
      </w:r>
      <w:r w:rsidR="00837CDF" w:rsidRPr="00837CDF">
        <w:rPr>
          <w:rFonts w:cs="Times New Roman"/>
          <w:bCs/>
          <w:sz w:val="28"/>
          <w:szCs w:val="28"/>
        </w:rPr>
        <w:t>бласть применения и обязанности</w:t>
      </w:r>
    </w:p>
    <w:p w14:paraId="31D41C60" w14:textId="22850DDE" w:rsidR="00C9537A" w:rsidRPr="00D74B7A" w:rsidRDefault="00D22FA4" w:rsidP="00D74B7A">
      <w:pPr>
        <w:pStyle w:val="Default"/>
        <w:ind w:firstLine="709"/>
        <w:jc w:val="both"/>
        <w:rPr>
          <w:rFonts w:cs="Times New Roman"/>
          <w:sz w:val="28"/>
          <w:szCs w:val="28"/>
        </w:rPr>
      </w:pPr>
      <w:r w:rsidRPr="00D74B7A">
        <w:rPr>
          <w:rFonts w:cs="Times New Roman"/>
          <w:sz w:val="28"/>
          <w:szCs w:val="28"/>
        </w:rPr>
        <w:t xml:space="preserve">4.1. </w:t>
      </w:r>
      <w:r w:rsidR="00C9537A" w:rsidRPr="00D74B7A">
        <w:rPr>
          <w:rFonts w:cs="Times New Roman"/>
          <w:sz w:val="28"/>
          <w:szCs w:val="28"/>
        </w:rPr>
        <w:t xml:space="preserve">Все </w:t>
      </w:r>
      <w:r w:rsidR="00645148" w:rsidRPr="00D74B7A">
        <w:rPr>
          <w:rFonts w:cs="Times New Roman"/>
          <w:sz w:val="28"/>
          <w:szCs w:val="28"/>
        </w:rPr>
        <w:t xml:space="preserve">Сотрудники </w:t>
      </w:r>
      <w:r w:rsidR="001D6910">
        <w:rPr>
          <w:rFonts w:cs="Times New Roman"/>
          <w:sz w:val="28"/>
          <w:szCs w:val="28"/>
        </w:rPr>
        <w:t>Учреждения</w:t>
      </w:r>
      <w:r w:rsidR="00645148" w:rsidRPr="00D74B7A">
        <w:rPr>
          <w:rFonts w:cs="Times New Roman"/>
          <w:sz w:val="28"/>
          <w:szCs w:val="28"/>
        </w:rPr>
        <w:t xml:space="preserve"> должны руководствоваться настоящей Политикой и неукоснительно соблюдать ее принципы и требования.</w:t>
      </w:r>
    </w:p>
    <w:p w14:paraId="31516378" w14:textId="67F68495" w:rsidR="00C9537A" w:rsidRPr="00D74B7A" w:rsidRDefault="00DF0311" w:rsidP="00D74B7A">
      <w:pPr>
        <w:pStyle w:val="Default"/>
        <w:ind w:firstLine="709"/>
        <w:jc w:val="both"/>
        <w:rPr>
          <w:rFonts w:cs="Times New Roman"/>
          <w:sz w:val="28"/>
          <w:szCs w:val="28"/>
        </w:rPr>
      </w:pPr>
      <w:r w:rsidRPr="00D74B7A">
        <w:rPr>
          <w:rFonts w:cs="Times New Roman"/>
          <w:sz w:val="28"/>
          <w:szCs w:val="28"/>
        </w:rPr>
        <w:t xml:space="preserve">4.2. </w:t>
      </w:r>
      <w:r w:rsidR="00645148" w:rsidRPr="00D74B7A">
        <w:rPr>
          <w:rFonts w:cs="Times New Roman"/>
          <w:sz w:val="28"/>
          <w:szCs w:val="28"/>
        </w:rPr>
        <w:t xml:space="preserve">Генеральный директор </w:t>
      </w:r>
      <w:r w:rsidR="001D6910">
        <w:rPr>
          <w:rFonts w:cs="Times New Roman"/>
          <w:sz w:val="28"/>
          <w:szCs w:val="28"/>
        </w:rPr>
        <w:t>Учреждения</w:t>
      </w:r>
      <w:r w:rsidR="00645148" w:rsidRPr="00D74B7A">
        <w:rPr>
          <w:rFonts w:cs="Times New Roman"/>
          <w:sz w:val="28"/>
          <w:szCs w:val="28"/>
        </w:rPr>
        <w:t xml:space="preserve"> отвечает за организацию всех мероприятий, направленных на реализацию принципов и требований настоящей Политики, включая назначение лиц, ответственных за разработку антикоррупционных процедур, их внедрение и контроль.</w:t>
      </w:r>
    </w:p>
    <w:p w14:paraId="1A61CF35" w14:textId="53E0E73D" w:rsidR="00D02257" w:rsidRPr="00D74B7A" w:rsidRDefault="00D02257" w:rsidP="00D74B7A">
      <w:pPr>
        <w:pStyle w:val="Style12"/>
        <w:widowControl/>
        <w:spacing w:line="240" w:lineRule="auto"/>
        <w:ind w:firstLine="709"/>
        <w:rPr>
          <w:rStyle w:val="FontStyle17"/>
        </w:rPr>
      </w:pPr>
      <w:r w:rsidRPr="00D74B7A">
        <w:rPr>
          <w:rStyle w:val="FontStyle17"/>
        </w:rPr>
        <w:t xml:space="preserve">4.2.1. Задачи, функции и полномочия </w:t>
      </w:r>
      <w:r w:rsidR="001D6910">
        <w:rPr>
          <w:rStyle w:val="FontStyle17"/>
        </w:rPr>
        <w:t>г</w:t>
      </w:r>
      <w:r w:rsidRPr="00D74B7A">
        <w:rPr>
          <w:rStyle w:val="FontStyle17"/>
        </w:rPr>
        <w:t>енерального директора в сфере противодействия коррупции включают в частности:</w:t>
      </w:r>
    </w:p>
    <w:p w14:paraId="3556EB36" w14:textId="588CC985" w:rsidR="00D02257" w:rsidRPr="00D74B7A" w:rsidRDefault="00D02257" w:rsidP="00D74B7A">
      <w:pPr>
        <w:pStyle w:val="Style12"/>
        <w:widowControl/>
        <w:spacing w:line="240" w:lineRule="auto"/>
        <w:ind w:firstLine="709"/>
        <w:rPr>
          <w:rStyle w:val="FontStyle17"/>
        </w:rPr>
      </w:pPr>
      <w:r w:rsidRPr="00D74B7A">
        <w:rPr>
          <w:rStyle w:val="FontStyle17"/>
        </w:rPr>
        <w:t xml:space="preserve">- утверждение локальных нормативных актов </w:t>
      </w:r>
      <w:r w:rsidR="001D6910">
        <w:rPr>
          <w:sz w:val="28"/>
          <w:szCs w:val="28"/>
        </w:rPr>
        <w:t>Учреждения</w:t>
      </w:r>
      <w:r w:rsidRPr="00D74B7A">
        <w:rPr>
          <w:rStyle w:val="FontStyle17"/>
        </w:rPr>
        <w:t>, направленных на реализацию мер по предупреждению коррупции (антикоррупционной политики, кодекса этики и служебного поведения работников и т.д.);</w:t>
      </w:r>
    </w:p>
    <w:p w14:paraId="628A50FB" w14:textId="28DD1E7E" w:rsidR="00D02257" w:rsidRPr="00D74B7A" w:rsidRDefault="00D02257" w:rsidP="00D74B7A">
      <w:pPr>
        <w:pStyle w:val="Style12"/>
        <w:widowControl/>
        <w:spacing w:line="240" w:lineRule="auto"/>
        <w:ind w:firstLine="709"/>
        <w:rPr>
          <w:rStyle w:val="FontStyle17"/>
        </w:rPr>
      </w:pPr>
      <w:r w:rsidRPr="00D74B7A">
        <w:rPr>
          <w:rStyle w:val="FontStyle17"/>
        </w:rPr>
        <w:t xml:space="preserve">- проведение контрольных мероприятий, направленных на выявление коррупционных правонарушений работниками </w:t>
      </w:r>
      <w:r w:rsidR="001D6910">
        <w:rPr>
          <w:sz w:val="28"/>
          <w:szCs w:val="28"/>
        </w:rPr>
        <w:t>Учреждения</w:t>
      </w:r>
      <w:r w:rsidRPr="00D74B7A">
        <w:rPr>
          <w:rStyle w:val="FontStyle17"/>
        </w:rPr>
        <w:t>;</w:t>
      </w:r>
    </w:p>
    <w:p w14:paraId="6F518945" w14:textId="77777777" w:rsidR="00D02257" w:rsidRPr="00D74B7A" w:rsidRDefault="00D02257" w:rsidP="00D74B7A">
      <w:pPr>
        <w:pStyle w:val="Style3"/>
        <w:widowControl/>
        <w:spacing w:line="240" w:lineRule="auto"/>
        <w:ind w:firstLine="709"/>
        <w:jc w:val="both"/>
        <w:rPr>
          <w:rStyle w:val="FontStyle17"/>
        </w:rPr>
      </w:pPr>
      <w:r w:rsidRPr="00D74B7A">
        <w:rPr>
          <w:rStyle w:val="FontStyle17"/>
        </w:rPr>
        <w:t>- организация проведения оценки коррупционных рисков;</w:t>
      </w:r>
    </w:p>
    <w:p w14:paraId="260BFEF9" w14:textId="5CAC8712" w:rsidR="00D02257" w:rsidRPr="00D74B7A" w:rsidRDefault="00D02257" w:rsidP="00D74B7A">
      <w:pPr>
        <w:pStyle w:val="Style12"/>
        <w:widowControl/>
        <w:spacing w:line="240" w:lineRule="auto"/>
        <w:ind w:firstLine="709"/>
        <w:rPr>
          <w:rStyle w:val="FontStyle17"/>
        </w:rPr>
      </w:pPr>
      <w:r w:rsidRPr="00D74B7A">
        <w:rPr>
          <w:rStyle w:val="FontStyle17"/>
        </w:rPr>
        <w:t xml:space="preserve">-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w:t>
      </w:r>
      <w:r w:rsidR="001D6910">
        <w:rPr>
          <w:sz w:val="28"/>
          <w:szCs w:val="28"/>
        </w:rPr>
        <w:t>Учреждения</w:t>
      </w:r>
      <w:r w:rsidRPr="00D74B7A">
        <w:rPr>
          <w:rStyle w:val="FontStyle17"/>
        </w:rPr>
        <w:t xml:space="preserve"> или иными лицами;</w:t>
      </w:r>
    </w:p>
    <w:p w14:paraId="3541674E" w14:textId="77777777" w:rsidR="00D02257" w:rsidRPr="00D74B7A" w:rsidRDefault="00D02257" w:rsidP="00D74B7A">
      <w:pPr>
        <w:pStyle w:val="Style12"/>
        <w:widowControl/>
        <w:spacing w:line="240" w:lineRule="auto"/>
        <w:ind w:firstLine="709"/>
        <w:rPr>
          <w:rStyle w:val="FontStyle17"/>
        </w:rPr>
      </w:pPr>
      <w:r w:rsidRPr="00D74B7A">
        <w:rPr>
          <w:rStyle w:val="FontStyle17"/>
        </w:rPr>
        <w:lastRenderedPageBreak/>
        <w:t>- организация обучающих мероприятий по вопросам профилактики и противодействия коррупции и индивидуального консультирования работников;</w:t>
      </w:r>
    </w:p>
    <w:p w14:paraId="2924F4CD" w14:textId="3749C2DD" w:rsidR="00D02257" w:rsidRPr="00D74B7A" w:rsidRDefault="001E2754" w:rsidP="00D74B7A">
      <w:pPr>
        <w:pStyle w:val="Style12"/>
        <w:widowControl/>
        <w:spacing w:line="240" w:lineRule="auto"/>
        <w:ind w:firstLine="709"/>
        <w:rPr>
          <w:rStyle w:val="FontStyle17"/>
        </w:rPr>
      </w:pPr>
      <w:r w:rsidRPr="00D74B7A">
        <w:rPr>
          <w:rStyle w:val="FontStyle17"/>
        </w:rPr>
        <w:t xml:space="preserve">- </w:t>
      </w:r>
      <w:r w:rsidR="00D02257" w:rsidRPr="00D74B7A">
        <w:rPr>
          <w:rStyle w:val="FontStyle17"/>
        </w:rPr>
        <w:t xml:space="preserve">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w:t>
      </w:r>
      <w:r w:rsidR="001D6910">
        <w:rPr>
          <w:sz w:val="28"/>
          <w:szCs w:val="28"/>
        </w:rPr>
        <w:t>Учреждения</w:t>
      </w:r>
      <w:r w:rsidR="00D02257" w:rsidRPr="00D74B7A">
        <w:rPr>
          <w:rStyle w:val="FontStyle17"/>
        </w:rPr>
        <w:t xml:space="preserve"> по вопросам предупреждения и противодействия коррупции;</w:t>
      </w:r>
    </w:p>
    <w:p w14:paraId="09D031AB" w14:textId="77777777" w:rsidR="00D02257" w:rsidRPr="00D74B7A" w:rsidRDefault="001E2754" w:rsidP="00D74B7A">
      <w:pPr>
        <w:pStyle w:val="Style12"/>
        <w:widowControl/>
        <w:spacing w:line="240" w:lineRule="auto"/>
        <w:ind w:firstLine="709"/>
        <w:rPr>
          <w:rStyle w:val="FontStyle17"/>
        </w:rPr>
      </w:pPr>
      <w:r w:rsidRPr="00D74B7A">
        <w:rPr>
          <w:rStyle w:val="FontStyle17"/>
        </w:rPr>
        <w:t xml:space="preserve">- </w:t>
      </w:r>
      <w:r w:rsidR="00D02257" w:rsidRPr="00D74B7A">
        <w:rPr>
          <w:rStyle w:val="FontStyle17"/>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14:paraId="130E34C1" w14:textId="13FC3048" w:rsidR="00D02257" w:rsidRPr="00D74B7A" w:rsidRDefault="001E2754" w:rsidP="00D74B7A">
      <w:pPr>
        <w:pStyle w:val="Style12"/>
        <w:widowControl/>
        <w:spacing w:line="240" w:lineRule="auto"/>
        <w:ind w:firstLine="709"/>
        <w:rPr>
          <w:rStyle w:val="FontStyle17"/>
        </w:rPr>
      </w:pPr>
      <w:r w:rsidRPr="00D74B7A">
        <w:rPr>
          <w:rStyle w:val="FontStyle17"/>
        </w:rPr>
        <w:t xml:space="preserve">- </w:t>
      </w:r>
      <w:r w:rsidR="00D02257" w:rsidRPr="00D74B7A">
        <w:rPr>
          <w:rStyle w:val="FontStyle17"/>
        </w:rPr>
        <w:t xml:space="preserve">проведение оценки результатов антикоррупционной работы и подготовка соответствующих отчетных материалов </w:t>
      </w:r>
      <w:r w:rsidRPr="00D74B7A">
        <w:rPr>
          <w:rStyle w:val="FontStyle17"/>
        </w:rPr>
        <w:t xml:space="preserve">для </w:t>
      </w:r>
      <w:r w:rsidR="001D6910">
        <w:rPr>
          <w:rStyle w:val="FontStyle17"/>
        </w:rPr>
        <w:t>учредителя</w:t>
      </w:r>
      <w:r w:rsidR="00D02257" w:rsidRPr="00D74B7A">
        <w:rPr>
          <w:rStyle w:val="FontStyle17"/>
        </w:rPr>
        <w:t>.</w:t>
      </w:r>
    </w:p>
    <w:p w14:paraId="230A9C78" w14:textId="00F93E5F" w:rsidR="001E2754" w:rsidRPr="00D74B7A" w:rsidRDefault="001E2754" w:rsidP="00D74B7A">
      <w:pPr>
        <w:pStyle w:val="Style12"/>
        <w:widowControl/>
        <w:spacing w:line="240" w:lineRule="auto"/>
        <w:ind w:firstLine="709"/>
        <w:rPr>
          <w:rStyle w:val="FontStyle17"/>
        </w:rPr>
      </w:pPr>
      <w:r w:rsidRPr="00D74B7A">
        <w:rPr>
          <w:rStyle w:val="FontStyle17"/>
        </w:rPr>
        <w:t xml:space="preserve">4.3. Обязанности сотрудников </w:t>
      </w:r>
      <w:r w:rsidR="001D6910">
        <w:rPr>
          <w:sz w:val="28"/>
          <w:szCs w:val="28"/>
        </w:rPr>
        <w:t>Учреждения</w:t>
      </w:r>
      <w:r w:rsidRPr="00D74B7A">
        <w:rPr>
          <w:rStyle w:val="FontStyle17"/>
        </w:rPr>
        <w:t xml:space="preserve"> в связи с предупреждением и противодействием коррупции являются следующие:</w:t>
      </w:r>
    </w:p>
    <w:p w14:paraId="69215E97" w14:textId="413E1764" w:rsidR="001E2754" w:rsidRPr="00D74B7A" w:rsidRDefault="001E2754" w:rsidP="00D74B7A">
      <w:pPr>
        <w:pStyle w:val="Style12"/>
        <w:widowControl/>
        <w:spacing w:line="240" w:lineRule="auto"/>
        <w:ind w:firstLine="709"/>
        <w:rPr>
          <w:rStyle w:val="FontStyle17"/>
        </w:rPr>
      </w:pPr>
      <w:r w:rsidRPr="00D74B7A">
        <w:rPr>
          <w:rStyle w:val="FontStyle17"/>
        </w:rPr>
        <w:t xml:space="preserve">- воздерживаться от совершения и (или) участия в совершении коррупционных правонарушений в интересах или от имени </w:t>
      </w:r>
      <w:r w:rsidR="001D6910">
        <w:rPr>
          <w:sz w:val="28"/>
          <w:szCs w:val="28"/>
        </w:rPr>
        <w:t>Учреждения</w:t>
      </w:r>
      <w:r w:rsidRPr="00D74B7A">
        <w:rPr>
          <w:rStyle w:val="FontStyle17"/>
        </w:rPr>
        <w:t>;</w:t>
      </w:r>
    </w:p>
    <w:p w14:paraId="4036AD22" w14:textId="432989DC" w:rsidR="001E2754" w:rsidRPr="00D74B7A" w:rsidRDefault="001E2754" w:rsidP="00D74B7A">
      <w:pPr>
        <w:pStyle w:val="Style12"/>
        <w:widowControl/>
        <w:spacing w:line="240" w:lineRule="auto"/>
        <w:ind w:firstLine="709"/>
        <w:rPr>
          <w:rStyle w:val="FontStyle17"/>
        </w:rPr>
      </w:pPr>
      <w:r w:rsidRPr="00D74B7A">
        <w:rPr>
          <w:rStyle w:val="FontStyle17"/>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1D6910">
        <w:rPr>
          <w:sz w:val="28"/>
          <w:szCs w:val="28"/>
        </w:rPr>
        <w:t>Учреждения</w:t>
      </w:r>
      <w:r w:rsidRPr="00D74B7A">
        <w:rPr>
          <w:rStyle w:val="FontStyle17"/>
        </w:rPr>
        <w:t>;</w:t>
      </w:r>
    </w:p>
    <w:p w14:paraId="0C9CC8DF" w14:textId="60DDFC99" w:rsidR="001E2754" w:rsidRPr="00D74B7A" w:rsidRDefault="001E2754" w:rsidP="00D74B7A">
      <w:pPr>
        <w:pStyle w:val="Style12"/>
        <w:widowControl/>
        <w:spacing w:line="240" w:lineRule="auto"/>
        <w:ind w:firstLine="709"/>
        <w:rPr>
          <w:rStyle w:val="FontStyle17"/>
        </w:rPr>
      </w:pPr>
      <w:r w:rsidRPr="00D74B7A">
        <w:rPr>
          <w:rStyle w:val="FontStyle17"/>
        </w:rPr>
        <w:t xml:space="preserve">- незамедлительно информировать </w:t>
      </w:r>
      <w:r w:rsidR="001D6910">
        <w:rPr>
          <w:rStyle w:val="FontStyle17"/>
        </w:rPr>
        <w:t>г</w:t>
      </w:r>
      <w:r w:rsidRPr="00D74B7A">
        <w:rPr>
          <w:rStyle w:val="FontStyle17"/>
        </w:rPr>
        <w:t>енерального директора о случаях склонения работника к совершению коррупционных правонарушений;</w:t>
      </w:r>
    </w:p>
    <w:p w14:paraId="75D2CC7B" w14:textId="7EA1EAE5" w:rsidR="001E2754" w:rsidRPr="00D74B7A" w:rsidRDefault="001E2754" w:rsidP="00D74B7A">
      <w:pPr>
        <w:pStyle w:val="Style12"/>
        <w:widowControl/>
        <w:spacing w:line="240" w:lineRule="auto"/>
        <w:ind w:firstLine="709"/>
        <w:rPr>
          <w:rStyle w:val="FontStyle17"/>
        </w:rPr>
      </w:pPr>
      <w:r w:rsidRPr="00D74B7A">
        <w:rPr>
          <w:rStyle w:val="FontStyle17"/>
        </w:rPr>
        <w:t xml:space="preserve">- незамедлительно информировать </w:t>
      </w:r>
      <w:r w:rsidR="001D6910">
        <w:rPr>
          <w:rStyle w:val="FontStyle17"/>
        </w:rPr>
        <w:t>г</w:t>
      </w:r>
      <w:r w:rsidRPr="00D74B7A">
        <w:rPr>
          <w:rStyle w:val="FontStyle17"/>
        </w:rPr>
        <w:t xml:space="preserve">енерального директора о ставшей известной информации о случаях совершения коррупционных правонарушений другими работниками, контрагентами </w:t>
      </w:r>
      <w:r w:rsidR="001D6910">
        <w:rPr>
          <w:sz w:val="28"/>
          <w:szCs w:val="28"/>
        </w:rPr>
        <w:t>Учреждения</w:t>
      </w:r>
      <w:r w:rsidRPr="00D74B7A">
        <w:rPr>
          <w:rStyle w:val="FontStyle17"/>
        </w:rPr>
        <w:t xml:space="preserve"> или иными лицами;</w:t>
      </w:r>
    </w:p>
    <w:p w14:paraId="32FB70BD" w14:textId="31111AD9" w:rsidR="001E2754" w:rsidRPr="00D74B7A" w:rsidRDefault="001E2754" w:rsidP="00D74B7A">
      <w:pPr>
        <w:pStyle w:val="Style12"/>
        <w:widowControl/>
        <w:spacing w:line="240" w:lineRule="auto"/>
        <w:ind w:firstLine="709"/>
        <w:rPr>
          <w:rStyle w:val="FontStyle17"/>
        </w:rPr>
      </w:pPr>
      <w:r w:rsidRPr="00D74B7A">
        <w:rPr>
          <w:rStyle w:val="FontStyle17"/>
        </w:rPr>
        <w:t xml:space="preserve">- сообщить </w:t>
      </w:r>
      <w:r w:rsidR="001D6910">
        <w:rPr>
          <w:rStyle w:val="FontStyle17"/>
        </w:rPr>
        <w:t>г</w:t>
      </w:r>
      <w:r w:rsidRPr="00D74B7A">
        <w:rPr>
          <w:rStyle w:val="FontStyle17"/>
        </w:rPr>
        <w:t>енеральному директору или иному ответственному лицу о возможности возникновения либо возникшем у работника конфликте интересов.</w:t>
      </w:r>
    </w:p>
    <w:p w14:paraId="4B429401" w14:textId="12DA344C" w:rsidR="00645148" w:rsidRPr="00837CDF" w:rsidRDefault="00645148" w:rsidP="00D74B7A">
      <w:pPr>
        <w:pStyle w:val="Default"/>
        <w:ind w:left="426" w:hanging="426"/>
        <w:jc w:val="center"/>
        <w:rPr>
          <w:rFonts w:cs="Times New Roman"/>
          <w:sz w:val="28"/>
          <w:szCs w:val="28"/>
        </w:rPr>
      </w:pPr>
      <w:r w:rsidRPr="00837CDF">
        <w:rPr>
          <w:rFonts w:cs="Times New Roman"/>
          <w:sz w:val="28"/>
          <w:szCs w:val="28"/>
        </w:rPr>
        <w:t>5. К</w:t>
      </w:r>
      <w:r w:rsidR="00837CDF" w:rsidRPr="00837CDF">
        <w:rPr>
          <w:rFonts w:cs="Times New Roman"/>
          <w:sz w:val="28"/>
          <w:szCs w:val="28"/>
        </w:rPr>
        <w:t>лючевые принципы</w:t>
      </w:r>
    </w:p>
    <w:p w14:paraId="07CACB65" w14:textId="04C39B7F" w:rsidR="00645148" w:rsidRPr="00D74B7A" w:rsidRDefault="00DF0311" w:rsidP="00D74B7A">
      <w:pPr>
        <w:pStyle w:val="Default"/>
        <w:ind w:firstLine="709"/>
        <w:jc w:val="both"/>
        <w:rPr>
          <w:rFonts w:cs="Times New Roman"/>
          <w:sz w:val="28"/>
          <w:szCs w:val="28"/>
        </w:rPr>
      </w:pPr>
      <w:r w:rsidRPr="00D74B7A">
        <w:rPr>
          <w:rFonts w:cs="Times New Roman"/>
          <w:sz w:val="28"/>
          <w:szCs w:val="28"/>
        </w:rPr>
        <w:t xml:space="preserve">5.1. </w:t>
      </w:r>
      <w:r w:rsidR="00645148" w:rsidRPr="00D74B7A">
        <w:rPr>
          <w:rFonts w:cs="Times New Roman"/>
          <w:sz w:val="28"/>
          <w:szCs w:val="28"/>
        </w:rPr>
        <w:t xml:space="preserve">В </w:t>
      </w:r>
      <w:r w:rsidR="000A41C9">
        <w:rPr>
          <w:rFonts w:cs="Times New Roman"/>
          <w:sz w:val="28"/>
          <w:szCs w:val="28"/>
        </w:rPr>
        <w:t>Учреждении</w:t>
      </w:r>
      <w:r w:rsidR="00645148" w:rsidRPr="00D74B7A">
        <w:rPr>
          <w:rFonts w:cs="Times New Roman"/>
          <w:sz w:val="28"/>
          <w:szCs w:val="28"/>
        </w:rPr>
        <w:t xml:space="preserve"> закрепляется принцип неприятия коррупции в любых формах и проявлениях (принцип «нулевой терпимости») при осуществлении повседневной деятельности и стратегических проектов, в том числе во взаимодействии с контрагентами, представителями органов власти, самоуправления, политических партий, своими Сотрудниками и иными лицами. </w:t>
      </w:r>
    </w:p>
    <w:p w14:paraId="09E98955" w14:textId="3AFA9C33" w:rsidR="00DF0311" w:rsidRPr="00D74B7A" w:rsidRDefault="00DF0311" w:rsidP="00D74B7A">
      <w:pPr>
        <w:pStyle w:val="Style12"/>
        <w:widowControl/>
        <w:spacing w:line="240" w:lineRule="auto"/>
        <w:ind w:firstLine="709"/>
        <w:rPr>
          <w:rStyle w:val="FontStyle17"/>
        </w:rPr>
      </w:pPr>
      <w:r w:rsidRPr="00D74B7A">
        <w:rPr>
          <w:rStyle w:val="FontStyle17"/>
        </w:rPr>
        <w:t xml:space="preserve">Система мер противодействия коррупции </w:t>
      </w:r>
      <w:r w:rsidR="00640231" w:rsidRPr="00D74B7A">
        <w:rPr>
          <w:rStyle w:val="FontStyle17"/>
        </w:rPr>
        <w:t>в</w:t>
      </w:r>
      <w:r w:rsidRPr="00D74B7A">
        <w:rPr>
          <w:rStyle w:val="FontStyle17"/>
        </w:rPr>
        <w:t xml:space="preserve"> </w:t>
      </w:r>
      <w:r w:rsidR="000A41C9">
        <w:rPr>
          <w:sz w:val="28"/>
          <w:szCs w:val="28"/>
        </w:rPr>
        <w:t>Учреждении</w:t>
      </w:r>
      <w:r w:rsidR="00640231" w:rsidRPr="00D74B7A">
        <w:rPr>
          <w:rStyle w:val="FontStyle17"/>
        </w:rPr>
        <w:t xml:space="preserve"> </w:t>
      </w:r>
      <w:r w:rsidRPr="00D74B7A">
        <w:rPr>
          <w:rStyle w:val="FontStyle17"/>
        </w:rPr>
        <w:t>основывается на следующих ключевых принципах:</w:t>
      </w:r>
    </w:p>
    <w:p w14:paraId="5F4638BA" w14:textId="77777777" w:rsidR="00DF0311" w:rsidRPr="00D74B7A" w:rsidRDefault="00DF0311" w:rsidP="00D74B7A">
      <w:pPr>
        <w:pStyle w:val="Style12"/>
        <w:widowControl/>
        <w:numPr>
          <w:ilvl w:val="0"/>
          <w:numId w:val="23"/>
        </w:numPr>
        <w:spacing w:line="240" w:lineRule="auto"/>
        <w:ind w:left="0" w:firstLine="709"/>
        <w:rPr>
          <w:rStyle w:val="FontStyle17"/>
        </w:rPr>
      </w:pPr>
      <w:r w:rsidRPr="00D74B7A">
        <w:rPr>
          <w:rStyle w:val="FontStyle17"/>
        </w:rPr>
        <w:t>Принцип соответствия политики организации действующему законодательству и общепринятым нормам.</w:t>
      </w:r>
    </w:p>
    <w:p w14:paraId="23FB0FEA" w14:textId="77777777" w:rsidR="00DF0311" w:rsidRPr="00D74B7A" w:rsidRDefault="00DF0311" w:rsidP="00D74B7A">
      <w:pPr>
        <w:pStyle w:val="Style12"/>
        <w:widowControl/>
        <w:spacing w:line="240" w:lineRule="auto"/>
        <w:ind w:firstLine="709"/>
        <w:rPr>
          <w:rStyle w:val="FontStyle17"/>
        </w:rPr>
      </w:pPr>
      <w:r w:rsidRPr="00D74B7A">
        <w:rPr>
          <w:rStyle w:val="FontStyle17"/>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14:paraId="719E3D66" w14:textId="77777777" w:rsidR="00DF0311" w:rsidRPr="00D74B7A" w:rsidRDefault="00DF0311" w:rsidP="00D74B7A">
      <w:pPr>
        <w:pStyle w:val="Style13"/>
        <w:widowControl/>
        <w:numPr>
          <w:ilvl w:val="0"/>
          <w:numId w:val="23"/>
        </w:numPr>
        <w:tabs>
          <w:tab w:val="left" w:pos="1075"/>
        </w:tabs>
        <w:spacing w:line="240" w:lineRule="auto"/>
        <w:ind w:left="0" w:firstLine="709"/>
        <w:rPr>
          <w:rStyle w:val="FontStyle17"/>
        </w:rPr>
      </w:pPr>
      <w:r w:rsidRPr="00D74B7A">
        <w:rPr>
          <w:rStyle w:val="FontStyle17"/>
        </w:rPr>
        <w:lastRenderedPageBreak/>
        <w:t>Принцип личного примера руководства.</w:t>
      </w:r>
    </w:p>
    <w:p w14:paraId="5EA67780" w14:textId="7D80FC62" w:rsidR="00DF0311" w:rsidRPr="00D74B7A" w:rsidRDefault="00DF0311" w:rsidP="00D74B7A">
      <w:pPr>
        <w:pStyle w:val="Style12"/>
        <w:widowControl/>
        <w:spacing w:line="240" w:lineRule="auto"/>
        <w:ind w:firstLine="709"/>
        <w:rPr>
          <w:rStyle w:val="FontStyle17"/>
        </w:rPr>
      </w:pPr>
      <w:r w:rsidRPr="00D74B7A">
        <w:rPr>
          <w:rStyle w:val="FontStyle17"/>
        </w:rPr>
        <w:t xml:space="preserve">Ключевая роль руководства </w:t>
      </w:r>
      <w:r w:rsidR="000A41C9">
        <w:rPr>
          <w:sz w:val="28"/>
          <w:szCs w:val="28"/>
        </w:rPr>
        <w:t>Учреждения</w:t>
      </w:r>
      <w:r w:rsidRPr="00D74B7A">
        <w:rPr>
          <w:rStyle w:val="FontStyle17"/>
        </w:rPr>
        <w:t xml:space="preserve"> в формировании культуры нетерпимости к коррупции и в создании внутриорганизационной системы предупреждения и противодействия коррупции.</w:t>
      </w:r>
    </w:p>
    <w:p w14:paraId="334356AC" w14:textId="77777777" w:rsidR="00DF0311" w:rsidRPr="00D74B7A" w:rsidRDefault="00DF0311" w:rsidP="00D74B7A">
      <w:pPr>
        <w:pStyle w:val="Style13"/>
        <w:widowControl/>
        <w:numPr>
          <w:ilvl w:val="0"/>
          <w:numId w:val="23"/>
        </w:numPr>
        <w:tabs>
          <w:tab w:val="left" w:pos="1075"/>
        </w:tabs>
        <w:spacing w:line="240" w:lineRule="auto"/>
        <w:ind w:left="0" w:firstLine="709"/>
        <w:rPr>
          <w:rStyle w:val="FontStyle17"/>
        </w:rPr>
      </w:pPr>
      <w:r w:rsidRPr="00D74B7A">
        <w:rPr>
          <w:rStyle w:val="FontStyle17"/>
        </w:rPr>
        <w:t>Принцип вовлеченности работников.</w:t>
      </w:r>
    </w:p>
    <w:p w14:paraId="3960D0E9" w14:textId="3AD9CC1F" w:rsidR="00DF0311" w:rsidRPr="00D74B7A" w:rsidRDefault="00DF0311" w:rsidP="00D74B7A">
      <w:pPr>
        <w:pStyle w:val="Style12"/>
        <w:widowControl/>
        <w:spacing w:line="240" w:lineRule="auto"/>
        <w:ind w:firstLine="709"/>
        <w:rPr>
          <w:rStyle w:val="FontStyle17"/>
        </w:rPr>
      </w:pPr>
      <w:r w:rsidRPr="00D74B7A">
        <w:rPr>
          <w:rStyle w:val="FontStyle17"/>
        </w:rPr>
        <w:t xml:space="preserve">Информированность работников </w:t>
      </w:r>
      <w:r w:rsidR="000A41C9">
        <w:rPr>
          <w:sz w:val="28"/>
          <w:szCs w:val="28"/>
        </w:rPr>
        <w:t>Учреждения</w:t>
      </w:r>
      <w:r w:rsidRPr="00D74B7A">
        <w:rPr>
          <w:rStyle w:val="FontStyle17"/>
        </w:rPr>
        <w:t xml:space="preserve"> о положениях антикоррупционного законодательства и их активное участие в формировании и реализации антикоррупционных стандартов и процедур.</w:t>
      </w:r>
    </w:p>
    <w:p w14:paraId="523B5EF9" w14:textId="77777777" w:rsidR="00DF0311" w:rsidRPr="00D74B7A" w:rsidRDefault="00DF0311" w:rsidP="00D74B7A">
      <w:pPr>
        <w:pStyle w:val="Style13"/>
        <w:widowControl/>
        <w:numPr>
          <w:ilvl w:val="0"/>
          <w:numId w:val="23"/>
        </w:numPr>
        <w:tabs>
          <w:tab w:val="left" w:pos="1070"/>
        </w:tabs>
        <w:spacing w:line="240" w:lineRule="auto"/>
        <w:ind w:left="0" w:firstLine="709"/>
        <w:rPr>
          <w:rStyle w:val="FontStyle17"/>
        </w:rPr>
      </w:pPr>
      <w:r w:rsidRPr="00D74B7A">
        <w:rPr>
          <w:rStyle w:val="FontStyle17"/>
        </w:rPr>
        <w:t>Принцип соразмерности антикоррупционных процедур риску коррупции.</w:t>
      </w:r>
    </w:p>
    <w:p w14:paraId="4AB7589D" w14:textId="50F18C99" w:rsidR="00DF0311" w:rsidRPr="00D74B7A" w:rsidRDefault="00DF0311" w:rsidP="00D74B7A">
      <w:pPr>
        <w:pStyle w:val="Style12"/>
        <w:widowControl/>
        <w:spacing w:line="240" w:lineRule="auto"/>
        <w:ind w:firstLine="709"/>
        <w:rPr>
          <w:rStyle w:val="FontStyle17"/>
        </w:rPr>
      </w:pPr>
      <w:r w:rsidRPr="00D74B7A">
        <w:rPr>
          <w:rStyle w:val="FontStyle17"/>
        </w:rPr>
        <w:t xml:space="preserve">Разработка и выполнение комплекса мероприятий, позволяющих снизить вероятность вовлечения </w:t>
      </w:r>
      <w:r w:rsidR="000A41C9">
        <w:rPr>
          <w:sz w:val="28"/>
          <w:szCs w:val="28"/>
        </w:rPr>
        <w:t>Учреждения</w:t>
      </w:r>
      <w:r w:rsidRPr="00D74B7A">
        <w:rPr>
          <w:rStyle w:val="FontStyle17"/>
        </w:rPr>
        <w:t>, е</w:t>
      </w:r>
      <w:r w:rsidR="00267C3F" w:rsidRPr="00D74B7A">
        <w:rPr>
          <w:rStyle w:val="FontStyle17"/>
        </w:rPr>
        <w:t>го</w:t>
      </w:r>
      <w:r w:rsidRPr="00D74B7A">
        <w:rPr>
          <w:rStyle w:val="FontStyle17"/>
        </w:rPr>
        <w:t xml:space="preserve"> руководителей и работников в коррупционную деятельность, осуществляется с учетом существующих в деятельности данной организации коррупционных рисков.</w:t>
      </w:r>
    </w:p>
    <w:p w14:paraId="76CF56EC" w14:textId="77777777" w:rsidR="00DF0311" w:rsidRPr="00D74B7A" w:rsidRDefault="00DF0311" w:rsidP="00D74B7A">
      <w:pPr>
        <w:pStyle w:val="Style14"/>
        <w:widowControl/>
        <w:numPr>
          <w:ilvl w:val="0"/>
          <w:numId w:val="23"/>
        </w:numPr>
        <w:tabs>
          <w:tab w:val="left" w:pos="1075"/>
        </w:tabs>
        <w:spacing w:line="240" w:lineRule="auto"/>
        <w:ind w:left="0" w:firstLine="709"/>
        <w:jc w:val="both"/>
        <w:rPr>
          <w:rStyle w:val="FontStyle17"/>
        </w:rPr>
      </w:pPr>
      <w:r w:rsidRPr="00D74B7A">
        <w:rPr>
          <w:rStyle w:val="FontStyle17"/>
        </w:rPr>
        <w:t>Принцип эффективности антикоррупционных процедур.</w:t>
      </w:r>
    </w:p>
    <w:p w14:paraId="0B469E6A" w14:textId="00DFCB56" w:rsidR="00DF0311" w:rsidRPr="00D74B7A" w:rsidRDefault="00DF0311" w:rsidP="00D74B7A">
      <w:pPr>
        <w:pStyle w:val="Style14"/>
        <w:widowControl/>
        <w:tabs>
          <w:tab w:val="left" w:pos="1075"/>
        </w:tabs>
        <w:spacing w:line="240" w:lineRule="auto"/>
        <w:ind w:firstLine="709"/>
        <w:jc w:val="both"/>
        <w:rPr>
          <w:rStyle w:val="FontStyle17"/>
        </w:rPr>
      </w:pPr>
      <w:r w:rsidRPr="00D74B7A">
        <w:rPr>
          <w:rStyle w:val="FontStyle17"/>
        </w:rPr>
        <w:t xml:space="preserve">Применение </w:t>
      </w:r>
      <w:r w:rsidR="00640231" w:rsidRPr="00D74B7A">
        <w:rPr>
          <w:rStyle w:val="FontStyle17"/>
        </w:rPr>
        <w:t xml:space="preserve">в </w:t>
      </w:r>
      <w:r w:rsidR="000A41C9">
        <w:rPr>
          <w:sz w:val="28"/>
          <w:szCs w:val="28"/>
        </w:rPr>
        <w:t>Учреждении</w:t>
      </w:r>
      <w:r w:rsidRPr="00D74B7A">
        <w:rPr>
          <w:rStyle w:val="FontStyle17"/>
        </w:rPr>
        <w:t xml:space="preserve"> таких антикоррупционных мероприятий, которые имеют низкую стоимость, обеспечивают простоту реализации и приносят значимый результат.</w:t>
      </w:r>
    </w:p>
    <w:p w14:paraId="2F37F398" w14:textId="77777777" w:rsidR="00DF0311" w:rsidRPr="00D74B7A" w:rsidRDefault="00DF0311" w:rsidP="00D74B7A">
      <w:pPr>
        <w:pStyle w:val="Style14"/>
        <w:widowControl/>
        <w:numPr>
          <w:ilvl w:val="0"/>
          <w:numId w:val="23"/>
        </w:numPr>
        <w:tabs>
          <w:tab w:val="left" w:pos="1075"/>
        </w:tabs>
        <w:spacing w:line="240" w:lineRule="auto"/>
        <w:ind w:left="0" w:firstLine="709"/>
        <w:jc w:val="both"/>
        <w:rPr>
          <w:rStyle w:val="FontStyle17"/>
        </w:rPr>
      </w:pPr>
      <w:r w:rsidRPr="00D74B7A">
        <w:rPr>
          <w:rStyle w:val="FontStyle17"/>
        </w:rPr>
        <w:t>Принцип ответственности и неотвратимости наказания.</w:t>
      </w:r>
    </w:p>
    <w:p w14:paraId="1088D2B5" w14:textId="1C1C4806" w:rsidR="00DF0311" w:rsidRPr="00D74B7A" w:rsidRDefault="00DF0311" w:rsidP="00D74B7A">
      <w:pPr>
        <w:pStyle w:val="Style14"/>
        <w:widowControl/>
        <w:tabs>
          <w:tab w:val="left" w:pos="1075"/>
        </w:tabs>
        <w:spacing w:line="240" w:lineRule="auto"/>
        <w:ind w:firstLine="709"/>
        <w:jc w:val="both"/>
        <w:rPr>
          <w:rStyle w:val="FontStyle17"/>
        </w:rPr>
      </w:pPr>
      <w:r w:rsidRPr="00D74B7A">
        <w:rPr>
          <w:rStyle w:val="FontStyle17"/>
        </w:rPr>
        <w:t xml:space="preserve">Неотвратимость наказания для </w:t>
      </w:r>
      <w:r w:rsidR="00267C3F" w:rsidRPr="00D74B7A">
        <w:rPr>
          <w:rStyle w:val="FontStyle17"/>
        </w:rPr>
        <w:t xml:space="preserve">сотрудников </w:t>
      </w:r>
      <w:r w:rsidR="000A41C9">
        <w:rPr>
          <w:sz w:val="28"/>
          <w:szCs w:val="28"/>
        </w:rPr>
        <w:t>Учреждения</w:t>
      </w:r>
      <w:r w:rsidRPr="00D74B7A">
        <w:rPr>
          <w:rStyle w:val="FontStyle17"/>
        </w:rPr>
        <w:t xml:space="preserve">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14:paraId="6C081DFA" w14:textId="77777777" w:rsidR="00DF0311" w:rsidRPr="00D74B7A" w:rsidRDefault="00DF0311" w:rsidP="00D74B7A">
      <w:pPr>
        <w:pStyle w:val="Style13"/>
        <w:widowControl/>
        <w:numPr>
          <w:ilvl w:val="0"/>
          <w:numId w:val="23"/>
        </w:numPr>
        <w:tabs>
          <w:tab w:val="left" w:pos="1075"/>
        </w:tabs>
        <w:spacing w:line="240" w:lineRule="auto"/>
        <w:ind w:left="0" w:firstLine="709"/>
        <w:rPr>
          <w:rStyle w:val="FontStyle17"/>
        </w:rPr>
      </w:pPr>
      <w:r w:rsidRPr="00D74B7A">
        <w:rPr>
          <w:rStyle w:val="FontStyle17"/>
        </w:rPr>
        <w:t>Принцип открытости.</w:t>
      </w:r>
    </w:p>
    <w:p w14:paraId="0E72F0D1" w14:textId="39D384F2" w:rsidR="00DF0311" w:rsidRPr="00D74B7A" w:rsidRDefault="00DF0311" w:rsidP="00D74B7A">
      <w:pPr>
        <w:pStyle w:val="Style12"/>
        <w:widowControl/>
        <w:spacing w:line="240" w:lineRule="auto"/>
        <w:ind w:firstLine="709"/>
        <w:rPr>
          <w:rStyle w:val="FontStyle17"/>
        </w:rPr>
      </w:pPr>
      <w:r w:rsidRPr="00D74B7A">
        <w:rPr>
          <w:rStyle w:val="FontStyle17"/>
        </w:rPr>
        <w:t xml:space="preserve">Информирование контрагентов, партнеров и общественности о принятых </w:t>
      </w:r>
      <w:r w:rsidR="00640231" w:rsidRPr="00D74B7A">
        <w:rPr>
          <w:rStyle w:val="FontStyle17"/>
        </w:rPr>
        <w:t>в</w:t>
      </w:r>
      <w:r w:rsidR="00267C3F" w:rsidRPr="00D74B7A">
        <w:rPr>
          <w:rStyle w:val="FontStyle17"/>
        </w:rPr>
        <w:t xml:space="preserve"> </w:t>
      </w:r>
      <w:r w:rsidR="000A41C9">
        <w:rPr>
          <w:sz w:val="28"/>
          <w:szCs w:val="28"/>
        </w:rPr>
        <w:t>Учреждении</w:t>
      </w:r>
      <w:r w:rsidRPr="00D74B7A">
        <w:rPr>
          <w:rStyle w:val="FontStyle17"/>
        </w:rPr>
        <w:t xml:space="preserve"> антикоррупционных стандартах ведения деятельности.</w:t>
      </w:r>
    </w:p>
    <w:p w14:paraId="6A8D321A" w14:textId="77777777" w:rsidR="00DF0311" w:rsidRPr="00D74B7A" w:rsidRDefault="00DF0311" w:rsidP="00D74B7A">
      <w:pPr>
        <w:pStyle w:val="Style14"/>
        <w:widowControl/>
        <w:numPr>
          <w:ilvl w:val="0"/>
          <w:numId w:val="23"/>
        </w:numPr>
        <w:tabs>
          <w:tab w:val="left" w:pos="1075"/>
        </w:tabs>
        <w:spacing w:line="240" w:lineRule="auto"/>
        <w:ind w:left="0" w:firstLine="709"/>
        <w:jc w:val="both"/>
        <w:rPr>
          <w:rStyle w:val="FontStyle17"/>
        </w:rPr>
      </w:pPr>
      <w:r w:rsidRPr="00D74B7A">
        <w:rPr>
          <w:rStyle w:val="FontStyle17"/>
        </w:rPr>
        <w:t>Принцип постоянного контроля и регулярного мониторинга.</w:t>
      </w:r>
    </w:p>
    <w:p w14:paraId="45C807C8" w14:textId="77777777" w:rsidR="00DF0311" w:rsidRPr="00D74B7A" w:rsidRDefault="00DF0311" w:rsidP="00D74B7A">
      <w:pPr>
        <w:pStyle w:val="Style14"/>
        <w:widowControl/>
        <w:tabs>
          <w:tab w:val="left" w:pos="1075"/>
        </w:tabs>
        <w:spacing w:line="240" w:lineRule="auto"/>
        <w:ind w:firstLine="709"/>
        <w:jc w:val="both"/>
        <w:rPr>
          <w:rStyle w:val="FontStyle17"/>
        </w:rPr>
      </w:pPr>
      <w:r w:rsidRPr="00D74B7A">
        <w:rPr>
          <w:rStyle w:val="FontStyle17"/>
        </w:rPr>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25DF528F" w14:textId="734455B8" w:rsidR="00645148" w:rsidRPr="00D74B7A" w:rsidRDefault="00267C3F" w:rsidP="00D74B7A">
      <w:pPr>
        <w:pStyle w:val="Default"/>
        <w:ind w:firstLine="709"/>
        <w:jc w:val="both"/>
        <w:rPr>
          <w:rFonts w:cs="Times New Roman"/>
          <w:sz w:val="28"/>
          <w:szCs w:val="28"/>
        </w:rPr>
      </w:pPr>
      <w:r w:rsidRPr="00D74B7A">
        <w:rPr>
          <w:rFonts w:cs="Times New Roman"/>
          <w:sz w:val="28"/>
          <w:szCs w:val="28"/>
        </w:rPr>
        <w:t xml:space="preserve">5.2. В целях реализации ключевых принципов </w:t>
      </w:r>
      <w:r w:rsidR="000A41C9">
        <w:rPr>
          <w:rFonts w:cs="Times New Roman"/>
          <w:sz w:val="28"/>
          <w:szCs w:val="28"/>
        </w:rPr>
        <w:t>Учреждение</w:t>
      </w:r>
      <w:r w:rsidRPr="00D74B7A">
        <w:rPr>
          <w:rFonts w:cs="Times New Roman"/>
          <w:sz w:val="28"/>
          <w:szCs w:val="28"/>
        </w:rPr>
        <w:t xml:space="preserve"> </w:t>
      </w:r>
      <w:r w:rsidR="00C21B00">
        <w:rPr>
          <w:rFonts w:cs="Times New Roman"/>
          <w:sz w:val="28"/>
          <w:szCs w:val="28"/>
        </w:rPr>
        <w:t xml:space="preserve">может </w:t>
      </w:r>
      <w:r w:rsidRPr="00D74B7A">
        <w:rPr>
          <w:rFonts w:cs="Times New Roman"/>
          <w:sz w:val="28"/>
          <w:szCs w:val="28"/>
        </w:rPr>
        <w:t>проводит</w:t>
      </w:r>
      <w:r w:rsidR="00C21B00">
        <w:rPr>
          <w:rFonts w:cs="Times New Roman"/>
          <w:sz w:val="28"/>
          <w:szCs w:val="28"/>
        </w:rPr>
        <w:t>ь</w:t>
      </w:r>
      <w:r w:rsidRPr="00D74B7A">
        <w:rPr>
          <w:rFonts w:cs="Times New Roman"/>
          <w:sz w:val="28"/>
          <w:szCs w:val="28"/>
        </w:rPr>
        <w:t>:</w:t>
      </w:r>
    </w:p>
    <w:p w14:paraId="036EF5B2" w14:textId="3CE7F6CE" w:rsidR="00645148" w:rsidRPr="00D74B7A" w:rsidRDefault="00267C3F" w:rsidP="00D74B7A">
      <w:pPr>
        <w:pStyle w:val="Default"/>
        <w:ind w:firstLine="709"/>
        <w:jc w:val="both"/>
        <w:rPr>
          <w:rFonts w:cs="Times New Roman"/>
          <w:sz w:val="28"/>
          <w:szCs w:val="28"/>
        </w:rPr>
      </w:pPr>
      <w:r w:rsidRPr="00D74B7A">
        <w:rPr>
          <w:rFonts w:cs="Times New Roman"/>
          <w:sz w:val="28"/>
          <w:szCs w:val="28"/>
        </w:rPr>
        <w:t>5.2.1.</w:t>
      </w:r>
      <w:r w:rsidR="0021322F">
        <w:rPr>
          <w:rFonts w:cs="Times New Roman"/>
          <w:sz w:val="28"/>
          <w:szCs w:val="28"/>
        </w:rPr>
        <w:t> А</w:t>
      </w:r>
      <w:r w:rsidR="00645148" w:rsidRPr="00D74B7A">
        <w:rPr>
          <w:rFonts w:cs="Times New Roman"/>
          <w:sz w:val="28"/>
          <w:szCs w:val="28"/>
        </w:rPr>
        <w:t>нтикоррупционные процедуры</w:t>
      </w:r>
      <w:r w:rsidR="00C21B00">
        <w:rPr>
          <w:rFonts w:cs="Times New Roman"/>
          <w:sz w:val="28"/>
          <w:szCs w:val="28"/>
        </w:rPr>
        <w:t>, которые</w:t>
      </w:r>
      <w:r w:rsidR="00645148" w:rsidRPr="00D74B7A">
        <w:rPr>
          <w:rFonts w:cs="Times New Roman"/>
          <w:sz w:val="28"/>
          <w:szCs w:val="28"/>
        </w:rPr>
        <w:t xml:space="preserve"> </w:t>
      </w:r>
      <w:r w:rsidR="000A41C9">
        <w:rPr>
          <w:rFonts w:cs="Times New Roman"/>
          <w:sz w:val="28"/>
          <w:szCs w:val="28"/>
        </w:rPr>
        <w:t>Учреждение</w:t>
      </w:r>
      <w:r w:rsidR="000A41C9" w:rsidRPr="00D74B7A">
        <w:rPr>
          <w:rFonts w:cs="Times New Roman"/>
          <w:sz w:val="28"/>
          <w:szCs w:val="28"/>
        </w:rPr>
        <w:t xml:space="preserve"> </w:t>
      </w:r>
      <w:r w:rsidR="00645148" w:rsidRPr="00D74B7A">
        <w:rPr>
          <w:rFonts w:cs="Times New Roman"/>
          <w:sz w:val="28"/>
          <w:szCs w:val="28"/>
        </w:rPr>
        <w:t>разрабатывает</w:t>
      </w:r>
      <w:r w:rsidR="00C21B00">
        <w:rPr>
          <w:rFonts w:cs="Times New Roman"/>
          <w:sz w:val="28"/>
          <w:szCs w:val="28"/>
        </w:rPr>
        <w:t>,</w:t>
      </w:r>
      <w:r w:rsidR="00645148" w:rsidRPr="00D74B7A">
        <w:rPr>
          <w:rFonts w:cs="Times New Roman"/>
          <w:sz w:val="28"/>
          <w:szCs w:val="28"/>
        </w:rPr>
        <w:t xml:space="preserve"> внедряет и контролирует их соблюдение. </w:t>
      </w:r>
    </w:p>
    <w:p w14:paraId="52D4548D" w14:textId="77777777" w:rsidR="00645148" w:rsidRPr="00D74B7A" w:rsidRDefault="00267C3F" w:rsidP="00D74B7A">
      <w:pPr>
        <w:pStyle w:val="Default"/>
        <w:ind w:firstLine="709"/>
        <w:jc w:val="both"/>
        <w:rPr>
          <w:rFonts w:cs="Times New Roman"/>
          <w:sz w:val="28"/>
          <w:szCs w:val="28"/>
        </w:rPr>
      </w:pPr>
      <w:r w:rsidRPr="00D74B7A">
        <w:rPr>
          <w:rFonts w:cs="Times New Roman"/>
          <w:sz w:val="28"/>
          <w:szCs w:val="28"/>
        </w:rPr>
        <w:t xml:space="preserve">5.2.2. </w:t>
      </w:r>
      <w:r w:rsidR="00645148" w:rsidRPr="00D74B7A">
        <w:rPr>
          <w:rFonts w:cs="Times New Roman"/>
          <w:sz w:val="28"/>
          <w:szCs w:val="28"/>
        </w:rPr>
        <w:t>Проверк</w:t>
      </w:r>
      <w:r w:rsidRPr="00D74B7A">
        <w:rPr>
          <w:rFonts w:cs="Times New Roman"/>
          <w:sz w:val="28"/>
          <w:szCs w:val="28"/>
        </w:rPr>
        <w:t>у</w:t>
      </w:r>
      <w:r w:rsidR="00645148" w:rsidRPr="00D74B7A">
        <w:rPr>
          <w:rFonts w:cs="Times New Roman"/>
          <w:sz w:val="28"/>
          <w:szCs w:val="28"/>
        </w:rPr>
        <w:t xml:space="preserve"> контрагентов </w:t>
      </w:r>
    </w:p>
    <w:p w14:paraId="36BC897A" w14:textId="75C26738" w:rsidR="00645148" w:rsidRPr="00D74B7A" w:rsidRDefault="00C21B00" w:rsidP="00D74B7A">
      <w:pPr>
        <w:pStyle w:val="Default"/>
        <w:ind w:firstLine="709"/>
        <w:jc w:val="both"/>
        <w:rPr>
          <w:rFonts w:cs="Times New Roman"/>
          <w:sz w:val="28"/>
          <w:szCs w:val="28"/>
        </w:rPr>
      </w:pPr>
      <w:r>
        <w:rPr>
          <w:rFonts w:cs="Times New Roman"/>
          <w:sz w:val="28"/>
          <w:szCs w:val="28"/>
        </w:rPr>
        <w:t>Учреждение</w:t>
      </w:r>
      <w:r w:rsidR="00645148" w:rsidRPr="00D74B7A">
        <w:rPr>
          <w:rFonts w:cs="Times New Roman"/>
          <w:sz w:val="28"/>
          <w:szCs w:val="28"/>
        </w:rPr>
        <w:t xml:space="preserve"> прилагает разумные усилия, чтобы минимизировать риск деловых отношений с контрагентами, которые могут быть вовлечены в коррупционную деятельность, для чего проводится проверка терпимости контрагентов к взяточничеству, в т.ч. проверка наличия у них собственных антикоррупционных процедур или политик, их готовности соблюдать требования настоящей Политики и включать в договоры антикоррупционные </w:t>
      </w:r>
      <w:r w:rsidR="00645148" w:rsidRPr="00D74B7A">
        <w:rPr>
          <w:rFonts w:cs="Times New Roman"/>
          <w:sz w:val="28"/>
          <w:szCs w:val="28"/>
        </w:rPr>
        <w:lastRenderedPageBreak/>
        <w:t xml:space="preserve">условия (оговорки), а также оказывать взаимное содействие для этичного ведения бизнеса и предотвращения коррупции. </w:t>
      </w:r>
    </w:p>
    <w:p w14:paraId="79F2E881" w14:textId="77777777" w:rsidR="00645148" w:rsidRPr="00D74B7A" w:rsidRDefault="00267C3F" w:rsidP="00D74B7A">
      <w:pPr>
        <w:pStyle w:val="Default"/>
        <w:ind w:firstLine="709"/>
        <w:jc w:val="both"/>
        <w:rPr>
          <w:rFonts w:cs="Times New Roman"/>
          <w:sz w:val="28"/>
          <w:szCs w:val="28"/>
        </w:rPr>
      </w:pPr>
      <w:r w:rsidRPr="00D74B7A">
        <w:rPr>
          <w:rFonts w:cs="Times New Roman"/>
          <w:sz w:val="28"/>
          <w:szCs w:val="28"/>
        </w:rPr>
        <w:t xml:space="preserve">5.2.3. </w:t>
      </w:r>
      <w:r w:rsidR="00645148" w:rsidRPr="00D74B7A">
        <w:rPr>
          <w:rFonts w:cs="Times New Roman"/>
          <w:sz w:val="28"/>
          <w:szCs w:val="28"/>
        </w:rPr>
        <w:t xml:space="preserve">Информирование и обучение </w:t>
      </w:r>
    </w:p>
    <w:p w14:paraId="76CE9F3C" w14:textId="794EF30A" w:rsidR="00645148" w:rsidRPr="00D74B7A" w:rsidRDefault="0021322F" w:rsidP="00D74B7A">
      <w:pPr>
        <w:pStyle w:val="Default"/>
        <w:ind w:firstLine="709"/>
        <w:jc w:val="both"/>
        <w:rPr>
          <w:rFonts w:cs="Times New Roman"/>
          <w:sz w:val="28"/>
          <w:szCs w:val="28"/>
        </w:rPr>
      </w:pPr>
      <w:r>
        <w:rPr>
          <w:rFonts w:cs="Times New Roman"/>
          <w:sz w:val="28"/>
          <w:szCs w:val="28"/>
        </w:rPr>
        <w:t>Учреждение</w:t>
      </w:r>
      <w:r w:rsidR="00645148" w:rsidRPr="00D74B7A">
        <w:rPr>
          <w:rFonts w:cs="Times New Roman"/>
          <w:sz w:val="28"/>
          <w:szCs w:val="28"/>
        </w:rPr>
        <w:t xml:space="preserve"> размещает настоящую Политику в свободном доступе на </w:t>
      </w:r>
      <w:r>
        <w:rPr>
          <w:rFonts w:cs="Times New Roman"/>
          <w:sz w:val="28"/>
          <w:szCs w:val="28"/>
        </w:rPr>
        <w:t>официальном</w:t>
      </w:r>
      <w:r w:rsidR="00645148" w:rsidRPr="00D74B7A">
        <w:rPr>
          <w:rFonts w:cs="Times New Roman"/>
          <w:sz w:val="28"/>
          <w:szCs w:val="28"/>
        </w:rPr>
        <w:t xml:space="preserve"> сайте в сети Интернет, открыто заявляет о неприятии коррупции, приветствует и поощряет соблюдение принципов и требований настоящей Политики всеми контрагентами, свои</w:t>
      </w:r>
      <w:r w:rsidR="001119EC" w:rsidRPr="00D74B7A">
        <w:rPr>
          <w:rFonts w:cs="Times New Roman"/>
          <w:sz w:val="28"/>
          <w:szCs w:val="28"/>
        </w:rPr>
        <w:t>ми Сотрудниками и иными лицами.</w:t>
      </w:r>
    </w:p>
    <w:p w14:paraId="6FBFC318" w14:textId="77777777" w:rsidR="001119EC" w:rsidRPr="00D74B7A" w:rsidRDefault="00267C3F" w:rsidP="00D74B7A">
      <w:pPr>
        <w:pStyle w:val="Default"/>
        <w:ind w:firstLine="709"/>
        <w:jc w:val="both"/>
        <w:rPr>
          <w:rFonts w:cs="Times New Roman"/>
          <w:sz w:val="28"/>
          <w:szCs w:val="28"/>
        </w:rPr>
      </w:pPr>
      <w:r w:rsidRPr="00D74B7A">
        <w:rPr>
          <w:rFonts w:cs="Times New Roman"/>
          <w:sz w:val="28"/>
          <w:szCs w:val="28"/>
        </w:rPr>
        <w:t xml:space="preserve">5.2.4. </w:t>
      </w:r>
      <w:r w:rsidR="001119EC" w:rsidRPr="00D74B7A">
        <w:rPr>
          <w:rFonts w:cs="Times New Roman"/>
          <w:sz w:val="28"/>
          <w:szCs w:val="28"/>
        </w:rPr>
        <w:t xml:space="preserve">Мониторинг и контроль </w:t>
      </w:r>
    </w:p>
    <w:p w14:paraId="2AAC6B21" w14:textId="1F70DBED" w:rsidR="001119EC" w:rsidRPr="00D74B7A" w:rsidRDefault="001119EC" w:rsidP="00D74B7A">
      <w:pPr>
        <w:pStyle w:val="Default"/>
        <w:ind w:firstLine="709"/>
        <w:jc w:val="both"/>
        <w:rPr>
          <w:rFonts w:cs="Times New Roman"/>
          <w:sz w:val="28"/>
          <w:szCs w:val="28"/>
        </w:rPr>
      </w:pPr>
      <w:r w:rsidRPr="00D74B7A">
        <w:rPr>
          <w:rFonts w:cs="Times New Roman"/>
          <w:sz w:val="28"/>
          <w:szCs w:val="28"/>
        </w:rPr>
        <w:t xml:space="preserve">В связи с возможным изменением во времени коррупционных рисков и иных факторов, оказывающих влияние на хозяйственную деятельность, </w:t>
      </w:r>
      <w:r w:rsidR="0021322F">
        <w:rPr>
          <w:rFonts w:cs="Times New Roman"/>
          <w:sz w:val="28"/>
          <w:szCs w:val="28"/>
        </w:rPr>
        <w:t>Учреждение</w:t>
      </w:r>
      <w:r w:rsidR="00D02257" w:rsidRPr="00D74B7A">
        <w:rPr>
          <w:rFonts w:cs="Times New Roman"/>
          <w:sz w:val="28"/>
          <w:szCs w:val="28"/>
        </w:rPr>
        <w:t xml:space="preserve"> осуществляет</w:t>
      </w:r>
      <w:r w:rsidR="0021322F">
        <w:rPr>
          <w:rFonts w:cs="Times New Roman"/>
          <w:sz w:val="28"/>
          <w:szCs w:val="28"/>
        </w:rPr>
        <w:t xml:space="preserve"> мониторинг внедренных </w:t>
      </w:r>
      <w:r w:rsidRPr="00D74B7A">
        <w:rPr>
          <w:rFonts w:cs="Times New Roman"/>
          <w:sz w:val="28"/>
          <w:szCs w:val="28"/>
        </w:rPr>
        <w:t xml:space="preserve">процедур по предотвращению коррупции, контролирует их соблюдение, а при необходимости пересматривает и совершенствует их. </w:t>
      </w:r>
    </w:p>
    <w:p w14:paraId="46BA1AF5" w14:textId="712822A8" w:rsidR="00645148" w:rsidRPr="00D74B7A" w:rsidRDefault="0021322F" w:rsidP="00282526">
      <w:pPr>
        <w:pStyle w:val="Default"/>
        <w:ind w:left="426" w:hanging="426"/>
        <w:jc w:val="center"/>
        <w:rPr>
          <w:rFonts w:cs="Times New Roman"/>
          <w:sz w:val="28"/>
          <w:szCs w:val="28"/>
        </w:rPr>
      </w:pPr>
      <w:r>
        <w:rPr>
          <w:rFonts w:cs="Times New Roman"/>
          <w:sz w:val="28"/>
          <w:szCs w:val="28"/>
        </w:rPr>
        <w:t>6. П</w:t>
      </w:r>
      <w:r w:rsidRPr="0021322F">
        <w:rPr>
          <w:rFonts w:cs="Times New Roman"/>
          <w:sz w:val="28"/>
          <w:szCs w:val="28"/>
        </w:rPr>
        <w:t>одарки и представительские расходы</w:t>
      </w:r>
      <w:r w:rsidR="00645148" w:rsidRPr="00D74B7A">
        <w:rPr>
          <w:rFonts w:cs="Times New Roman"/>
          <w:sz w:val="28"/>
          <w:szCs w:val="28"/>
        </w:rPr>
        <w:t xml:space="preserve"> </w:t>
      </w:r>
    </w:p>
    <w:p w14:paraId="6CA8FFD8" w14:textId="1BEBBBA2" w:rsidR="00645148" w:rsidRPr="00D74B7A" w:rsidRDefault="00645148" w:rsidP="00D74B7A">
      <w:pPr>
        <w:pStyle w:val="Default"/>
        <w:numPr>
          <w:ilvl w:val="0"/>
          <w:numId w:val="10"/>
        </w:numPr>
        <w:ind w:left="0" w:firstLine="709"/>
        <w:jc w:val="both"/>
        <w:rPr>
          <w:rFonts w:cs="Times New Roman"/>
          <w:sz w:val="28"/>
          <w:szCs w:val="28"/>
        </w:rPr>
      </w:pPr>
      <w:r w:rsidRPr="00D74B7A">
        <w:rPr>
          <w:rFonts w:cs="Times New Roman"/>
          <w:sz w:val="28"/>
          <w:szCs w:val="28"/>
        </w:rPr>
        <w:t xml:space="preserve">Подарки, которые Сотрудники от имени </w:t>
      </w:r>
      <w:r w:rsidR="0021322F">
        <w:rPr>
          <w:rFonts w:cs="Times New Roman"/>
          <w:sz w:val="28"/>
          <w:szCs w:val="28"/>
        </w:rPr>
        <w:t>Учреждения</w:t>
      </w:r>
      <w:r w:rsidRPr="00D74B7A">
        <w:rPr>
          <w:rFonts w:cs="Times New Roman"/>
          <w:sz w:val="28"/>
          <w:szCs w:val="28"/>
        </w:rPr>
        <w:t xml:space="preserve"> могут предоставлять другим лицам и организациям, либо которые Сотрудники, в связи с их работой в </w:t>
      </w:r>
      <w:r w:rsidR="0021322F">
        <w:rPr>
          <w:rFonts w:cs="Times New Roman"/>
          <w:sz w:val="28"/>
          <w:szCs w:val="28"/>
        </w:rPr>
        <w:t>Учреждении</w:t>
      </w:r>
      <w:r w:rsidRPr="00D74B7A">
        <w:rPr>
          <w:rFonts w:cs="Times New Roman"/>
          <w:sz w:val="28"/>
          <w:szCs w:val="28"/>
        </w:rPr>
        <w:t xml:space="preserve">, могут </w:t>
      </w:r>
      <w:r w:rsidR="00AC7078" w:rsidRPr="00D74B7A">
        <w:rPr>
          <w:rFonts w:cs="Times New Roman"/>
          <w:sz w:val="28"/>
          <w:szCs w:val="28"/>
        </w:rPr>
        <w:t>получать от других лиц и</w:t>
      </w:r>
      <w:r w:rsidRPr="00D74B7A">
        <w:rPr>
          <w:rFonts w:cs="Times New Roman"/>
          <w:sz w:val="28"/>
          <w:szCs w:val="28"/>
        </w:rPr>
        <w:t xml:space="preserve"> организаций, а также представительские расходы, в том числе, расходы на деловое гостеприимство и продвижение </w:t>
      </w:r>
      <w:r w:rsidR="0021322F">
        <w:rPr>
          <w:rFonts w:cs="Times New Roman"/>
          <w:sz w:val="28"/>
          <w:szCs w:val="28"/>
        </w:rPr>
        <w:t>Учреждения</w:t>
      </w:r>
      <w:r w:rsidRPr="00D74B7A">
        <w:rPr>
          <w:rFonts w:cs="Times New Roman"/>
          <w:sz w:val="28"/>
          <w:szCs w:val="28"/>
        </w:rPr>
        <w:t xml:space="preserve">, которые Сотрудники от имени </w:t>
      </w:r>
      <w:r w:rsidR="0021322F">
        <w:rPr>
          <w:rFonts w:cs="Times New Roman"/>
          <w:sz w:val="28"/>
          <w:szCs w:val="28"/>
        </w:rPr>
        <w:t>Учреждения</w:t>
      </w:r>
      <w:r w:rsidRPr="00D74B7A">
        <w:rPr>
          <w:rFonts w:cs="Times New Roman"/>
          <w:sz w:val="28"/>
          <w:szCs w:val="28"/>
        </w:rPr>
        <w:t xml:space="preserve"> могут нести, должны одновременно соответствовать пяти указным ниже критериям:</w:t>
      </w:r>
    </w:p>
    <w:p w14:paraId="2A6BEF51" w14:textId="022654BB" w:rsidR="004F059F" w:rsidRPr="00D74B7A" w:rsidRDefault="00645148" w:rsidP="00D74B7A">
      <w:pPr>
        <w:pStyle w:val="Default"/>
        <w:numPr>
          <w:ilvl w:val="0"/>
          <w:numId w:val="11"/>
        </w:numPr>
        <w:ind w:left="0" w:firstLine="709"/>
        <w:jc w:val="both"/>
        <w:rPr>
          <w:rFonts w:cs="Times New Roman"/>
          <w:sz w:val="28"/>
          <w:szCs w:val="28"/>
        </w:rPr>
      </w:pPr>
      <w:r w:rsidRPr="00D74B7A">
        <w:rPr>
          <w:rFonts w:cs="Times New Roman"/>
          <w:sz w:val="28"/>
          <w:szCs w:val="28"/>
        </w:rPr>
        <w:t xml:space="preserve">быть прямо связаны с законными целями деятельности </w:t>
      </w:r>
      <w:r w:rsidR="0021322F">
        <w:rPr>
          <w:rFonts w:cs="Times New Roman"/>
          <w:sz w:val="28"/>
          <w:szCs w:val="28"/>
        </w:rPr>
        <w:t>Учреждения</w:t>
      </w:r>
      <w:r w:rsidRPr="00D74B7A">
        <w:rPr>
          <w:rFonts w:cs="Times New Roman"/>
          <w:sz w:val="28"/>
          <w:szCs w:val="28"/>
        </w:rPr>
        <w:t>, например, с презентацией или завершением бизнес-проектов, успешным исполнением контрактов, либо с общенациональными праздниками, памятными датами, юбилеями;</w:t>
      </w:r>
    </w:p>
    <w:p w14:paraId="09C8B4FF" w14:textId="77777777" w:rsidR="004F059F" w:rsidRPr="00D74B7A" w:rsidRDefault="00645148" w:rsidP="00D74B7A">
      <w:pPr>
        <w:pStyle w:val="Default"/>
        <w:numPr>
          <w:ilvl w:val="0"/>
          <w:numId w:val="11"/>
        </w:numPr>
        <w:ind w:left="0" w:firstLine="709"/>
        <w:jc w:val="both"/>
        <w:rPr>
          <w:rFonts w:cs="Times New Roman"/>
          <w:sz w:val="28"/>
          <w:szCs w:val="28"/>
        </w:rPr>
      </w:pPr>
      <w:r w:rsidRPr="00D74B7A">
        <w:rPr>
          <w:rFonts w:cs="Times New Roman"/>
          <w:sz w:val="28"/>
          <w:szCs w:val="28"/>
        </w:rPr>
        <w:t>быть разумно обоснованными, соразмерными и не являться предметами роскоши;</w:t>
      </w:r>
    </w:p>
    <w:p w14:paraId="73D44172" w14:textId="77777777" w:rsidR="004F059F" w:rsidRPr="00D74B7A" w:rsidRDefault="00645148" w:rsidP="00D74B7A">
      <w:pPr>
        <w:pStyle w:val="Default"/>
        <w:numPr>
          <w:ilvl w:val="0"/>
          <w:numId w:val="11"/>
        </w:numPr>
        <w:ind w:left="0" w:firstLine="709"/>
        <w:jc w:val="both"/>
        <w:rPr>
          <w:rFonts w:cs="Times New Roman"/>
          <w:sz w:val="28"/>
          <w:szCs w:val="28"/>
        </w:rPr>
      </w:pPr>
      <w:r w:rsidRPr="00D74B7A">
        <w:rPr>
          <w:rFonts w:cs="Times New Roman"/>
          <w:sz w:val="28"/>
          <w:szCs w:val="28"/>
        </w:rPr>
        <w:t>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 сделке, соглашении, лицензии, разрешении и т.п. или попытку оказать влияние на получателя с иной незаконной или неэтичной целью;</w:t>
      </w:r>
    </w:p>
    <w:p w14:paraId="30DFB610" w14:textId="4B42675E" w:rsidR="004F059F" w:rsidRPr="00D74B7A" w:rsidRDefault="00645148" w:rsidP="00D74B7A">
      <w:pPr>
        <w:pStyle w:val="Default"/>
        <w:numPr>
          <w:ilvl w:val="0"/>
          <w:numId w:val="11"/>
        </w:numPr>
        <w:ind w:left="0" w:firstLine="709"/>
        <w:jc w:val="both"/>
        <w:rPr>
          <w:rFonts w:cs="Times New Roman"/>
          <w:sz w:val="28"/>
          <w:szCs w:val="28"/>
        </w:rPr>
      </w:pPr>
      <w:r w:rsidRPr="00D74B7A">
        <w:rPr>
          <w:rFonts w:cs="Times New Roman"/>
          <w:sz w:val="28"/>
          <w:szCs w:val="28"/>
        </w:rPr>
        <w:t xml:space="preserve">не создавать репутационного риска для </w:t>
      </w:r>
      <w:r w:rsidR="0021322F">
        <w:rPr>
          <w:rFonts w:cs="Times New Roman"/>
          <w:sz w:val="28"/>
          <w:szCs w:val="28"/>
        </w:rPr>
        <w:t>Учреждения</w:t>
      </w:r>
      <w:r w:rsidRPr="00D74B7A">
        <w:rPr>
          <w:rFonts w:cs="Times New Roman"/>
          <w:sz w:val="28"/>
          <w:szCs w:val="28"/>
        </w:rPr>
        <w:t>, Сотрудников и иных лиц в случае раскрытия информации о подарках или представительских расходах;</w:t>
      </w:r>
    </w:p>
    <w:p w14:paraId="11586333" w14:textId="15ED4EAA" w:rsidR="00645148" w:rsidRPr="00D74B7A" w:rsidRDefault="00645148" w:rsidP="00D74B7A">
      <w:pPr>
        <w:pStyle w:val="Default"/>
        <w:numPr>
          <w:ilvl w:val="0"/>
          <w:numId w:val="11"/>
        </w:numPr>
        <w:ind w:left="0" w:firstLine="709"/>
        <w:jc w:val="both"/>
        <w:rPr>
          <w:rFonts w:cs="Times New Roman"/>
          <w:sz w:val="28"/>
          <w:szCs w:val="28"/>
        </w:rPr>
      </w:pPr>
      <w:r w:rsidRPr="00D74B7A">
        <w:rPr>
          <w:rFonts w:cs="Times New Roman"/>
          <w:sz w:val="28"/>
          <w:szCs w:val="28"/>
        </w:rPr>
        <w:t xml:space="preserve">не противоречить принципам и требованиям настоящей Политики, Кодекса деловой этики, другим внутренним документам </w:t>
      </w:r>
      <w:r w:rsidR="0021322F">
        <w:rPr>
          <w:rFonts w:cs="Times New Roman"/>
          <w:sz w:val="28"/>
          <w:szCs w:val="28"/>
        </w:rPr>
        <w:t>Учреждения</w:t>
      </w:r>
      <w:r w:rsidRPr="00D74B7A">
        <w:rPr>
          <w:rFonts w:cs="Times New Roman"/>
          <w:sz w:val="28"/>
          <w:szCs w:val="28"/>
        </w:rPr>
        <w:t xml:space="preserve"> и нормам применимого законодательства. </w:t>
      </w:r>
    </w:p>
    <w:p w14:paraId="06E257C6" w14:textId="7ED86181" w:rsidR="00645148" w:rsidRPr="00D74B7A" w:rsidRDefault="00645148" w:rsidP="00D74B7A">
      <w:pPr>
        <w:pStyle w:val="Default"/>
        <w:numPr>
          <w:ilvl w:val="0"/>
          <w:numId w:val="10"/>
        </w:numPr>
        <w:ind w:left="0" w:firstLine="709"/>
        <w:jc w:val="both"/>
        <w:rPr>
          <w:rFonts w:cs="Times New Roman"/>
          <w:sz w:val="28"/>
          <w:szCs w:val="28"/>
        </w:rPr>
      </w:pPr>
      <w:r w:rsidRPr="00D74B7A">
        <w:rPr>
          <w:rFonts w:cs="Times New Roman"/>
          <w:sz w:val="28"/>
          <w:szCs w:val="28"/>
        </w:rPr>
        <w:t xml:space="preserve">Не допускаются подарки от имени </w:t>
      </w:r>
      <w:r w:rsidR="00226C94">
        <w:rPr>
          <w:rFonts w:cs="Times New Roman"/>
          <w:sz w:val="28"/>
          <w:szCs w:val="28"/>
        </w:rPr>
        <w:t>Учреждения</w:t>
      </w:r>
      <w:r w:rsidRPr="00D74B7A">
        <w:rPr>
          <w:rFonts w:cs="Times New Roman"/>
          <w:sz w:val="28"/>
          <w:szCs w:val="28"/>
        </w:rPr>
        <w:t>, е</w:t>
      </w:r>
      <w:r w:rsidR="00AC7078" w:rsidRPr="00D74B7A">
        <w:rPr>
          <w:rFonts w:cs="Times New Roman"/>
          <w:sz w:val="28"/>
          <w:szCs w:val="28"/>
        </w:rPr>
        <w:t>го</w:t>
      </w:r>
      <w:r w:rsidRPr="00D74B7A">
        <w:rPr>
          <w:rFonts w:cs="Times New Roman"/>
          <w:sz w:val="28"/>
          <w:szCs w:val="28"/>
        </w:rPr>
        <w:t xml:space="preserve"> Сотрудников и представителей третьим лицам в виде денежных средств, как наличных, так и безналичных, независимо от валюты. </w:t>
      </w:r>
    </w:p>
    <w:p w14:paraId="2EC5B6DE" w14:textId="3C8424CA" w:rsidR="00645148" w:rsidRPr="00226C94" w:rsidRDefault="00226C94" w:rsidP="00D74B7A">
      <w:pPr>
        <w:pStyle w:val="Default"/>
        <w:ind w:left="426" w:hanging="426"/>
        <w:jc w:val="center"/>
        <w:rPr>
          <w:rFonts w:cs="Times New Roman"/>
          <w:sz w:val="28"/>
          <w:szCs w:val="28"/>
        </w:rPr>
      </w:pPr>
      <w:r w:rsidRPr="00226C94">
        <w:rPr>
          <w:rFonts w:cs="Times New Roman"/>
          <w:sz w:val="28"/>
          <w:szCs w:val="28"/>
        </w:rPr>
        <w:t xml:space="preserve">7. </w:t>
      </w:r>
      <w:r>
        <w:rPr>
          <w:rFonts w:cs="Times New Roman"/>
          <w:sz w:val="28"/>
          <w:szCs w:val="28"/>
        </w:rPr>
        <w:t>У</w:t>
      </w:r>
      <w:r w:rsidRPr="00226C94">
        <w:rPr>
          <w:rFonts w:cs="Times New Roman"/>
          <w:sz w:val="28"/>
          <w:szCs w:val="28"/>
        </w:rPr>
        <w:t>частие в политической деятельности</w:t>
      </w:r>
    </w:p>
    <w:p w14:paraId="4D02A3B0" w14:textId="0F7888A2" w:rsidR="00645148" w:rsidRPr="00D74B7A" w:rsidRDefault="00AC7078" w:rsidP="00D74B7A">
      <w:pPr>
        <w:pStyle w:val="Default"/>
        <w:ind w:firstLine="709"/>
        <w:jc w:val="both"/>
        <w:rPr>
          <w:rFonts w:cs="Times New Roman"/>
          <w:sz w:val="28"/>
          <w:szCs w:val="28"/>
        </w:rPr>
      </w:pPr>
      <w:r w:rsidRPr="00D74B7A">
        <w:rPr>
          <w:rFonts w:cs="Times New Roman"/>
          <w:sz w:val="28"/>
          <w:szCs w:val="28"/>
        </w:rPr>
        <w:lastRenderedPageBreak/>
        <w:t xml:space="preserve">7.1. </w:t>
      </w:r>
      <w:r w:rsidR="00226C94">
        <w:rPr>
          <w:rFonts w:cs="Times New Roman"/>
          <w:sz w:val="28"/>
          <w:szCs w:val="28"/>
        </w:rPr>
        <w:t>Учреждение</w:t>
      </w:r>
      <w:r w:rsidR="00645148" w:rsidRPr="00D74B7A">
        <w:rPr>
          <w:rFonts w:cs="Times New Roman"/>
          <w:sz w:val="28"/>
          <w:szCs w:val="28"/>
        </w:rPr>
        <w:t xml:space="preserve"> не финансирует политические партии, организации и движения в целях получения коммерческих преимуществ в конкретных проектах </w:t>
      </w:r>
      <w:r w:rsidR="00226C94">
        <w:rPr>
          <w:rFonts w:cs="Times New Roman"/>
          <w:sz w:val="28"/>
          <w:szCs w:val="28"/>
        </w:rPr>
        <w:t>Учреждения</w:t>
      </w:r>
      <w:r w:rsidR="00645148" w:rsidRPr="00D74B7A">
        <w:rPr>
          <w:rFonts w:cs="Times New Roman"/>
          <w:sz w:val="28"/>
          <w:szCs w:val="28"/>
        </w:rPr>
        <w:t xml:space="preserve">. </w:t>
      </w:r>
    </w:p>
    <w:p w14:paraId="501E616A" w14:textId="0BC4217B" w:rsidR="00645148" w:rsidRPr="00226C94" w:rsidRDefault="00226C94" w:rsidP="00D74B7A">
      <w:pPr>
        <w:pStyle w:val="Default"/>
        <w:ind w:left="426" w:hanging="426"/>
        <w:jc w:val="center"/>
        <w:rPr>
          <w:rFonts w:cs="Times New Roman"/>
          <w:sz w:val="28"/>
          <w:szCs w:val="28"/>
        </w:rPr>
      </w:pPr>
      <w:r>
        <w:rPr>
          <w:rFonts w:cs="Times New Roman"/>
          <w:sz w:val="28"/>
          <w:szCs w:val="28"/>
        </w:rPr>
        <w:t>8. В</w:t>
      </w:r>
      <w:r w:rsidRPr="00226C94">
        <w:rPr>
          <w:rFonts w:cs="Times New Roman"/>
          <w:sz w:val="28"/>
          <w:szCs w:val="28"/>
        </w:rPr>
        <w:t>заимодействие с государственными служащими</w:t>
      </w:r>
    </w:p>
    <w:p w14:paraId="6DDB1223" w14:textId="0C5087A0" w:rsidR="00645148" w:rsidRPr="00D74B7A" w:rsidRDefault="00AC7078" w:rsidP="00D74B7A">
      <w:pPr>
        <w:pStyle w:val="Default"/>
        <w:ind w:firstLine="709"/>
        <w:jc w:val="both"/>
        <w:rPr>
          <w:rFonts w:cs="Times New Roman"/>
          <w:sz w:val="28"/>
          <w:szCs w:val="28"/>
        </w:rPr>
      </w:pPr>
      <w:r w:rsidRPr="00D74B7A">
        <w:rPr>
          <w:rFonts w:cs="Times New Roman"/>
          <w:sz w:val="28"/>
          <w:szCs w:val="28"/>
        </w:rPr>
        <w:t xml:space="preserve">8.1. </w:t>
      </w:r>
      <w:r w:rsidR="00226C94">
        <w:rPr>
          <w:rFonts w:cs="Times New Roman"/>
          <w:sz w:val="28"/>
          <w:szCs w:val="28"/>
        </w:rPr>
        <w:t>Учреждение</w:t>
      </w:r>
      <w:r w:rsidR="00645148" w:rsidRPr="00D74B7A">
        <w:rPr>
          <w:rFonts w:cs="Times New Roman"/>
          <w:sz w:val="28"/>
          <w:szCs w:val="28"/>
        </w:rPr>
        <w:t xml:space="preserve"> воздерживается от оплаты любых расходов за государственных служащих и их близких родственников (или в их интересах) в целях получения коммерческих преимуществ в конкретных проектах </w:t>
      </w:r>
      <w:r w:rsidR="00226C94">
        <w:rPr>
          <w:rFonts w:cs="Times New Roman"/>
          <w:sz w:val="28"/>
          <w:szCs w:val="28"/>
        </w:rPr>
        <w:t>Учреждения</w:t>
      </w:r>
      <w:r w:rsidR="00645148" w:rsidRPr="00D74B7A">
        <w:rPr>
          <w:rFonts w:cs="Times New Roman"/>
          <w:sz w:val="28"/>
          <w:szCs w:val="28"/>
        </w:rPr>
        <w:t xml:space="preserve">, в том числе расходов на транспорт, проживание, питание, развлечения, PR-кампании и т.п., или получение ими за счет </w:t>
      </w:r>
      <w:r w:rsidR="00226C94">
        <w:rPr>
          <w:rFonts w:cs="Times New Roman"/>
          <w:sz w:val="28"/>
          <w:szCs w:val="28"/>
        </w:rPr>
        <w:t>Учреждения</w:t>
      </w:r>
      <w:r w:rsidR="00645148" w:rsidRPr="00D74B7A">
        <w:rPr>
          <w:rFonts w:cs="Times New Roman"/>
          <w:sz w:val="28"/>
          <w:szCs w:val="28"/>
        </w:rPr>
        <w:t xml:space="preserve"> иной выгоды. </w:t>
      </w:r>
    </w:p>
    <w:p w14:paraId="111BF373" w14:textId="2192F795" w:rsidR="00645148" w:rsidRPr="00226C94" w:rsidRDefault="00226C94" w:rsidP="00D74B7A">
      <w:pPr>
        <w:pStyle w:val="Default"/>
        <w:ind w:left="426" w:hanging="426"/>
        <w:jc w:val="center"/>
        <w:rPr>
          <w:rFonts w:cs="Times New Roman"/>
          <w:sz w:val="28"/>
          <w:szCs w:val="28"/>
        </w:rPr>
      </w:pPr>
      <w:r>
        <w:rPr>
          <w:rFonts w:cs="Times New Roman"/>
          <w:sz w:val="28"/>
          <w:szCs w:val="28"/>
        </w:rPr>
        <w:t>9. В</w:t>
      </w:r>
      <w:r w:rsidRPr="00226C94">
        <w:rPr>
          <w:rFonts w:cs="Times New Roman"/>
          <w:sz w:val="28"/>
          <w:szCs w:val="28"/>
        </w:rPr>
        <w:t xml:space="preserve">заимодействие с </w:t>
      </w:r>
      <w:r w:rsidR="00FF4FFD">
        <w:rPr>
          <w:rFonts w:cs="Times New Roman"/>
          <w:sz w:val="28"/>
          <w:szCs w:val="28"/>
        </w:rPr>
        <w:t>сотрудниками</w:t>
      </w:r>
    </w:p>
    <w:p w14:paraId="4561866E" w14:textId="22F5887A" w:rsidR="004F059F" w:rsidRPr="00D74B7A" w:rsidRDefault="00226C94" w:rsidP="00D74B7A">
      <w:pPr>
        <w:pStyle w:val="Default"/>
        <w:numPr>
          <w:ilvl w:val="0"/>
          <w:numId w:val="14"/>
        </w:numPr>
        <w:ind w:left="0" w:firstLine="709"/>
        <w:jc w:val="both"/>
        <w:rPr>
          <w:rFonts w:cs="Times New Roman"/>
          <w:sz w:val="28"/>
          <w:szCs w:val="28"/>
        </w:rPr>
      </w:pPr>
      <w:r>
        <w:rPr>
          <w:rFonts w:cs="Times New Roman"/>
          <w:sz w:val="28"/>
          <w:szCs w:val="28"/>
        </w:rPr>
        <w:t>Учреждение</w:t>
      </w:r>
      <w:r w:rsidR="00645148" w:rsidRPr="00D74B7A">
        <w:rPr>
          <w:rFonts w:cs="Times New Roman"/>
          <w:sz w:val="28"/>
          <w:szCs w:val="28"/>
        </w:rPr>
        <w:t xml:space="preserve"> требует от своих Сотрудников соблюдения настоящей Политики, информируя их о ключевых принципах, требованиях и санкциях за нарушения и включая их в должностные обязанности работников </w:t>
      </w:r>
      <w:r>
        <w:rPr>
          <w:rFonts w:cs="Times New Roman"/>
          <w:sz w:val="28"/>
          <w:szCs w:val="28"/>
        </w:rPr>
        <w:t>Учреждения</w:t>
      </w:r>
      <w:r w:rsidR="00645148" w:rsidRPr="00D74B7A">
        <w:rPr>
          <w:rFonts w:cs="Times New Roman"/>
          <w:sz w:val="28"/>
          <w:szCs w:val="28"/>
        </w:rPr>
        <w:t>.</w:t>
      </w:r>
    </w:p>
    <w:p w14:paraId="496F0F30" w14:textId="7D68BCEE" w:rsidR="004F059F" w:rsidRPr="00D74B7A" w:rsidRDefault="00640231" w:rsidP="00D74B7A">
      <w:pPr>
        <w:pStyle w:val="Default"/>
        <w:numPr>
          <w:ilvl w:val="0"/>
          <w:numId w:val="14"/>
        </w:numPr>
        <w:ind w:left="0" w:firstLine="709"/>
        <w:jc w:val="both"/>
        <w:rPr>
          <w:rFonts w:cs="Times New Roman"/>
          <w:sz w:val="28"/>
          <w:szCs w:val="28"/>
        </w:rPr>
      </w:pPr>
      <w:r w:rsidRPr="00D74B7A">
        <w:rPr>
          <w:rFonts w:cs="Times New Roman"/>
          <w:sz w:val="28"/>
          <w:szCs w:val="28"/>
        </w:rPr>
        <w:t>В</w:t>
      </w:r>
      <w:r w:rsidR="00645148" w:rsidRPr="00D74B7A">
        <w:rPr>
          <w:rFonts w:cs="Times New Roman"/>
          <w:sz w:val="28"/>
          <w:szCs w:val="28"/>
        </w:rPr>
        <w:t xml:space="preserve"> </w:t>
      </w:r>
      <w:r w:rsidR="00226C94">
        <w:rPr>
          <w:rFonts w:cs="Times New Roman"/>
          <w:sz w:val="28"/>
          <w:szCs w:val="28"/>
        </w:rPr>
        <w:t>Учреждении</w:t>
      </w:r>
      <w:r w:rsidR="00645148" w:rsidRPr="00D74B7A">
        <w:rPr>
          <w:rFonts w:cs="Times New Roman"/>
          <w:sz w:val="28"/>
          <w:szCs w:val="28"/>
        </w:rPr>
        <w:t xml:space="preserve"> организуются безопасные, конфиденциальные и доступные средства информирования руководства </w:t>
      </w:r>
      <w:r w:rsidR="00226C94">
        <w:rPr>
          <w:rFonts w:cs="Times New Roman"/>
          <w:sz w:val="28"/>
          <w:szCs w:val="28"/>
        </w:rPr>
        <w:t>Учреждения</w:t>
      </w:r>
      <w:r w:rsidR="00645148" w:rsidRPr="00D74B7A">
        <w:rPr>
          <w:rFonts w:cs="Times New Roman"/>
          <w:sz w:val="28"/>
          <w:szCs w:val="28"/>
        </w:rPr>
        <w:t xml:space="preserve"> («горячая линия»)</w:t>
      </w:r>
      <w:r w:rsidR="004F059F" w:rsidRPr="00D74B7A">
        <w:rPr>
          <w:rFonts w:cs="Times New Roman"/>
          <w:sz w:val="28"/>
          <w:szCs w:val="28"/>
        </w:rPr>
        <w:t>.</w:t>
      </w:r>
    </w:p>
    <w:p w14:paraId="44A68D7D" w14:textId="77777777" w:rsidR="00645148" w:rsidRPr="00D74B7A" w:rsidRDefault="00645148" w:rsidP="00D74B7A">
      <w:pPr>
        <w:pStyle w:val="Default"/>
        <w:numPr>
          <w:ilvl w:val="0"/>
          <w:numId w:val="14"/>
        </w:numPr>
        <w:ind w:left="0" w:firstLine="709"/>
        <w:jc w:val="both"/>
        <w:rPr>
          <w:rFonts w:cs="Times New Roman"/>
          <w:sz w:val="28"/>
          <w:szCs w:val="28"/>
        </w:rPr>
      </w:pPr>
      <w:r w:rsidRPr="00D74B7A">
        <w:rPr>
          <w:rFonts w:cs="Times New Roman"/>
          <w:sz w:val="28"/>
          <w:szCs w:val="28"/>
        </w:rPr>
        <w:t xml:space="preserve">Для формирования надлежащего уровня антикоррупционной культуры с новыми Сотрудниками проводится вводный тренинг по положениям настоящей Политики и связанных с ней документов, а для действующих Сотрудников проводятся периодические информационные семинары в очной и/или дистанционной форме. </w:t>
      </w:r>
    </w:p>
    <w:p w14:paraId="3397156D" w14:textId="1DB2279C" w:rsidR="00645148" w:rsidRPr="00C368A3" w:rsidRDefault="00C368A3" w:rsidP="00D74B7A">
      <w:pPr>
        <w:pStyle w:val="Default"/>
        <w:ind w:left="426" w:hanging="426"/>
        <w:jc w:val="center"/>
        <w:rPr>
          <w:rFonts w:cs="Times New Roman"/>
          <w:sz w:val="28"/>
          <w:szCs w:val="28"/>
        </w:rPr>
      </w:pPr>
      <w:r w:rsidRPr="00C368A3">
        <w:rPr>
          <w:rFonts w:cs="Times New Roman"/>
          <w:sz w:val="28"/>
          <w:szCs w:val="28"/>
        </w:rPr>
        <w:t xml:space="preserve">10. </w:t>
      </w:r>
      <w:r>
        <w:rPr>
          <w:rFonts w:cs="Times New Roman"/>
          <w:sz w:val="28"/>
          <w:szCs w:val="28"/>
        </w:rPr>
        <w:t>В</w:t>
      </w:r>
      <w:r w:rsidRPr="00C368A3">
        <w:rPr>
          <w:rFonts w:cs="Times New Roman"/>
          <w:sz w:val="28"/>
          <w:szCs w:val="28"/>
        </w:rPr>
        <w:t>заимодействие с посредниками и иными лицами</w:t>
      </w:r>
    </w:p>
    <w:p w14:paraId="7EFABF91" w14:textId="738FBDAA" w:rsidR="00645148" w:rsidRPr="00D74B7A" w:rsidRDefault="00456CF1" w:rsidP="00D74B7A">
      <w:pPr>
        <w:pStyle w:val="Default"/>
        <w:ind w:firstLine="709"/>
        <w:jc w:val="both"/>
        <w:rPr>
          <w:rFonts w:cs="Times New Roman"/>
          <w:sz w:val="28"/>
          <w:szCs w:val="28"/>
        </w:rPr>
      </w:pPr>
      <w:r w:rsidRPr="00D74B7A">
        <w:rPr>
          <w:rFonts w:cs="Times New Roman"/>
          <w:sz w:val="28"/>
          <w:szCs w:val="28"/>
        </w:rPr>
        <w:t xml:space="preserve">10.1. </w:t>
      </w:r>
      <w:r w:rsidR="00645148" w:rsidRPr="00D74B7A">
        <w:rPr>
          <w:rFonts w:cs="Times New Roman"/>
          <w:sz w:val="28"/>
          <w:szCs w:val="28"/>
        </w:rPr>
        <w:t xml:space="preserve">В целях исполнения принципов и требований, предусмотренных в Политике, </w:t>
      </w:r>
      <w:r w:rsidR="00C368A3">
        <w:rPr>
          <w:rFonts w:cs="Times New Roman"/>
          <w:sz w:val="28"/>
          <w:szCs w:val="28"/>
        </w:rPr>
        <w:t>Учреждение вправе</w:t>
      </w:r>
      <w:r w:rsidR="00645148" w:rsidRPr="00D74B7A">
        <w:rPr>
          <w:rFonts w:cs="Times New Roman"/>
          <w:sz w:val="28"/>
          <w:szCs w:val="28"/>
        </w:rPr>
        <w:t xml:space="preserve"> осуществля</w:t>
      </w:r>
      <w:r w:rsidR="00C368A3">
        <w:rPr>
          <w:rFonts w:cs="Times New Roman"/>
          <w:sz w:val="28"/>
          <w:szCs w:val="28"/>
        </w:rPr>
        <w:t>ть</w:t>
      </w:r>
      <w:r w:rsidR="00645148" w:rsidRPr="00D74B7A">
        <w:rPr>
          <w:rFonts w:cs="Times New Roman"/>
          <w:sz w:val="28"/>
          <w:szCs w:val="28"/>
        </w:rPr>
        <w:t xml:space="preserve"> включение антикоррупционных условий (оговорок) в договоры с посредниками</w:t>
      </w:r>
      <w:r w:rsidR="00C368A3">
        <w:rPr>
          <w:rFonts w:cs="Times New Roman"/>
          <w:sz w:val="28"/>
          <w:szCs w:val="28"/>
        </w:rPr>
        <w:t>, партнерами, агентами и</w:t>
      </w:r>
      <w:r w:rsidR="00645148" w:rsidRPr="00D74B7A">
        <w:rPr>
          <w:rFonts w:cs="Times New Roman"/>
          <w:sz w:val="28"/>
          <w:szCs w:val="28"/>
        </w:rPr>
        <w:t xml:space="preserve"> иными лицами. Антикоррупционные условия (оговорки) должны содержать сведения о Политике и системе антикоррупционных процедур, действующих </w:t>
      </w:r>
      <w:r w:rsidR="00640231" w:rsidRPr="00D74B7A">
        <w:rPr>
          <w:rFonts w:cs="Times New Roman"/>
          <w:sz w:val="28"/>
          <w:szCs w:val="28"/>
        </w:rPr>
        <w:t>в</w:t>
      </w:r>
      <w:r w:rsidR="00645148" w:rsidRPr="00D74B7A">
        <w:rPr>
          <w:rFonts w:cs="Times New Roman"/>
          <w:sz w:val="28"/>
          <w:szCs w:val="28"/>
        </w:rPr>
        <w:t xml:space="preserve"> </w:t>
      </w:r>
      <w:r w:rsidR="00C368A3">
        <w:rPr>
          <w:rFonts w:cs="Times New Roman"/>
          <w:sz w:val="28"/>
          <w:szCs w:val="28"/>
        </w:rPr>
        <w:t>Учреждении</w:t>
      </w:r>
      <w:r w:rsidR="00645148" w:rsidRPr="00D74B7A">
        <w:rPr>
          <w:rFonts w:cs="Times New Roman"/>
          <w:sz w:val="28"/>
          <w:szCs w:val="28"/>
        </w:rPr>
        <w:t>, при необходимости предусматривать Политику в качестве приложения к договорам, определять ответственность контрагентов за несоблюдение принципов и требований Политики.</w:t>
      </w:r>
    </w:p>
    <w:p w14:paraId="6F066C9B" w14:textId="3E40817A" w:rsidR="00645148" w:rsidRPr="00C368A3" w:rsidRDefault="00C368A3" w:rsidP="00D74B7A">
      <w:pPr>
        <w:pStyle w:val="Default"/>
        <w:ind w:left="426" w:hanging="426"/>
        <w:jc w:val="center"/>
        <w:rPr>
          <w:rFonts w:cs="Times New Roman"/>
          <w:sz w:val="28"/>
          <w:szCs w:val="28"/>
        </w:rPr>
      </w:pPr>
      <w:r>
        <w:rPr>
          <w:rFonts w:cs="Times New Roman"/>
          <w:sz w:val="28"/>
          <w:szCs w:val="28"/>
        </w:rPr>
        <w:t>11. В</w:t>
      </w:r>
      <w:r w:rsidRPr="00C368A3">
        <w:rPr>
          <w:rFonts w:cs="Times New Roman"/>
          <w:sz w:val="28"/>
          <w:szCs w:val="28"/>
        </w:rPr>
        <w:t>едение бухгалтерских книг и записей</w:t>
      </w:r>
    </w:p>
    <w:p w14:paraId="54EE99DF" w14:textId="3D3FA003" w:rsidR="00654568" w:rsidRPr="00D74B7A" w:rsidRDefault="00645148" w:rsidP="00D74B7A">
      <w:pPr>
        <w:pStyle w:val="Default"/>
        <w:numPr>
          <w:ilvl w:val="0"/>
          <w:numId w:val="19"/>
        </w:numPr>
        <w:ind w:left="0" w:firstLine="709"/>
        <w:jc w:val="both"/>
        <w:rPr>
          <w:rFonts w:cs="Times New Roman"/>
          <w:sz w:val="28"/>
          <w:szCs w:val="28"/>
        </w:rPr>
      </w:pPr>
      <w:r w:rsidRPr="00D74B7A">
        <w:rPr>
          <w:rFonts w:cs="Times New Roman"/>
          <w:sz w:val="28"/>
          <w:szCs w:val="28"/>
        </w:rPr>
        <w:t xml:space="preserve">Все финансовые операции должны быть аккуратно, правильно и с достаточным уровнем детализации отражены в бухгалтерском учете </w:t>
      </w:r>
      <w:r w:rsidR="00C368A3">
        <w:rPr>
          <w:rFonts w:cs="Times New Roman"/>
          <w:sz w:val="28"/>
          <w:szCs w:val="28"/>
        </w:rPr>
        <w:t>Учреждения</w:t>
      </w:r>
      <w:r w:rsidRPr="00D74B7A">
        <w:rPr>
          <w:rFonts w:cs="Times New Roman"/>
          <w:sz w:val="28"/>
          <w:szCs w:val="28"/>
        </w:rPr>
        <w:t>, задокументированы и доступны для проверки.</w:t>
      </w:r>
    </w:p>
    <w:p w14:paraId="6091E3D1" w14:textId="2348699E" w:rsidR="00654568" w:rsidRPr="00D74B7A" w:rsidRDefault="00456CF1" w:rsidP="00D74B7A">
      <w:pPr>
        <w:pStyle w:val="Default"/>
        <w:numPr>
          <w:ilvl w:val="0"/>
          <w:numId w:val="19"/>
        </w:numPr>
        <w:ind w:left="0" w:firstLine="709"/>
        <w:jc w:val="both"/>
        <w:rPr>
          <w:rFonts w:cs="Times New Roman"/>
          <w:sz w:val="28"/>
          <w:szCs w:val="28"/>
        </w:rPr>
      </w:pPr>
      <w:r w:rsidRPr="00D74B7A">
        <w:rPr>
          <w:rFonts w:cs="Times New Roman"/>
          <w:sz w:val="28"/>
          <w:szCs w:val="28"/>
        </w:rPr>
        <w:t xml:space="preserve"> </w:t>
      </w:r>
      <w:r w:rsidR="00640231" w:rsidRPr="00D74B7A">
        <w:rPr>
          <w:rFonts w:cs="Times New Roman"/>
          <w:sz w:val="28"/>
          <w:szCs w:val="28"/>
        </w:rPr>
        <w:t>В</w:t>
      </w:r>
      <w:r w:rsidR="00645148" w:rsidRPr="00D74B7A">
        <w:rPr>
          <w:rFonts w:cs="Times New Roman"/>
          <w:sz w:val="28"/>
          <w:szCs w:val="28"/>
        </w:rPr>
        <w:t xml:space="preserve"> </w:t>
      </w:r>
      <w:r w:rsidR="00C368A3">
        <w:rPr>
          <w:rFonts w:cs="Times New Roman"/>
          <w:sz w:val="28"/>
          <w:szCs w:val="28"/>
        </w:rPr>
        <w:t>Учреждении</w:t>
      </w:r>
      <w:r w:rsidR="00645148" w:rsidRPr="00D74B7A">
        <w:rPr>
          <w:rFonts w:cs="Times New Roman"/>
          <w:sz w:val="28"/>
          <w:szCs w:val="28"/>
        </w:rPr>
        <w:t xml:space="preserve"> назначены Сотрудники, несущие ответственность, предусмотренную действующим законодательством Российской Федерации, за подготовку и предоставление полной и достоверной бухгалтерской отчетности в установленные применимым законодательством сроки.</w:t>
      </w:r>
    </w:p>
    <w:p w14:paraId="57DDA0AA" w14:textId="7124EE8B" w:rsidR="00645148" w:rsidRPr="00D74B7A" w:rsidRDefault="00645148" w:rsidP="00D74B7A">
      <w:pPr>
        <w:pStyle w:val="Default"/>
        <w:numPr>
          <w:ilvl w:val="0"/>
          <w:numId w:val="19"/>
        </w:numPr>
        <w:ind w:left="0" w:firstLine="709"/>
        <w:jc w:val="both"/>
        <w:rPr>
          <w:rFonts w:cs="Times New Roman"/>
          <w:sz w:val="28"/>
          <w:szCs w:val="28"/>
        </w:rPr>
      </w:pPr>
      <w:r w:rsidRPr="00D74B7A">
        <w:rPr>
          <w:rFonts w:cs="Times New Roman"/>
          <w:sz w:val="28"/>
          <w:szCs w:val="28"/>
        </w:rPr>
        <w:t xml:space="preserve">Искажение или фальсификация бухгалтерской отчетности </w:t>
      </w:r>
      <w:r w:rsidR="00C368A3">
        <w:rPr>
          <w:rFonts w:cs="Times New Roman"/>
          <w:sz w:val="28"/>
          <w:szCs w:val="28"/>
        </w:rPr>
        <w:t>Учреждения</w:t>
      </w:r>
      <w:r w:rsidRPr="00D74B7A">
        <w:rPr>
          <w:rFonts w:cs="Times New Roman"/>
          <w:sz w:val="28"/>
          <w:szCs w:val="28"/>
        </w:rPr>
        <w:t xml:space="preserve"> строго запрещены и расцениваются как мошенничество. </w:t>
      </w:r>
    </w:p>
    <w:p w14:paraId="6162ACF7" w14:textId="06679570" w:rsidR="00645148" w:rsidRPr="00C368A3" w:rsidRDefault="00C368A3" w:rsidP="00D74B7A">
      <w:pPr>
        <w:pStyle w:val="Default"/>
        <w:ind w:left="426" w:hanging="426"/>
        <w:jc w:val="center"/>
        <w:rPr>
          <w:rFonts w:cs="Times New Roman"/>
          <w:sz w:val="28"/>
          <w:szCs w:val="28"/>
        </w:rPr>
      </w:pPr>
      <w:r>
        <w:rPr>
          <w:rFonts w:cs="Times New Roman"/>
          <w:sz w:val="28"/>
          <w:szCs w:val="28"/>
        </w:rPr>
        <w:t>12. О</w:t>
      </w:r>
      <w:r w:rsidRPr="00C368A3">
        <w:rPr>
          <w:rFonts w:cs="Times New Roman"/>
          <w:sz w:val="28"/>
          <w:szCs w:val="28"/>
        </w:rPr>
        <w:t>повещение о недостатках</w:t>
      </w:r>
    </w:p>
    <w:p w14:paraId="0B42F102" w14:textId="3547F781" w:rsidR="00645148" w:rsidRPr="00D74B7A" w:rsidRDefault="00456CF1" w:rsidP="00D74B7A">
      <w:pPr>
        <w:pStyle w:val="Default"/>
        <w:ind w:firstLine="709"/>
        <w:jc w:val="both"/>
        <w:rPr>
          <w:rFonts w:cs="Times New Roman"/>
          <w:sz w:val="28"/>
          <w:szCs w:val="28"/>
        </w:rPr>
      </w:pPr>
      <w:r w:rsidRPr="00D74B7A">
        <w:rPr>
          <w:rFonts w:cs="Times New Roman"/>
          <w:sz w:val="28"/>
          <w:szCs w:val="28"/>
        </w:rPr>
        <w:lastRenderedPageBreak/>
        <w:t xml:space="preserve">12.1. </w:t>
      </w:r>
      <w:r w:rsidR="00645148" w:rsidRPr="00D74B7A">
        <w:rPr>
          <w:rFonts w:cs="Times New Roman"/>
          <w:sz w:val="28"/>
          <w:szCs w:val="28"/>
        </w:rPr>
        <w:t xml:space="preserve">Любой Сотрудник или иное лицо в случае появления сомнений в правомерности или в соответствии целям, принципам и требованиям Политики своих действий, а также действий, бездействия или предложений других Сотрудников, контрагентов или иных лиц, которые взаимодействуют с </w:t>
      </w:r>
      <w:r w:rsidR="00240ABC">
        <w:rPr>
          <w:rFonts w:cs="Times New Roman"/>
          <w:sz w:val="28"/>
          <w:szCs w:val="28"/>
        </w:rPr>
        <w:t>Учреждением</w:t>
      </w:r>
      <w:r w:rsidR="00645148" w:rsidRPr="00D74B7A">
        <w:rPr>
          <w:rFonts w:cs="Times New Roman"/>
          <w:sz w:val="28"/>
          <w:szCs w:val="28"/>
        </w:rPr>
        <w:t xml:space="preserve">, может сообщить об этом </w:t>
      </w:r>
      <w:r w:rsidR="00240ABC">
        <w:rPr>
          <w:rFonts w:cs="Times New Roman"/>
          <w:sz w:val="28"/>
          <w:szCs w:val="28"/>
        </w:rPr>
        <w:t>генеральному директору</w:t>
      </w:r>
      <w:r w:rsidR="00645148" w:rsidRPr="00D74B7A">
        <w:rPr>
          <w:rFonts w:cs="Times New Roman"/>
          <w:sz w:val="28"/>
          <w:szCs w:val="28"/>
        </w:rPr>
        <w:t>, либо своему непосредственному руководителю.</w:t>
      </w:r>
    </w:p>
    <w:p w14:paraId="72719138" w14:textId="397B6F71" w:rsidR="00645148" w:rsidRPr="00240ABC" w:rsidRDefault="00240ABC" w:rsidP="00D74B7A">
      <w:pPr>
        <w:pStyle w:val="Default"/>
        <w:ind w:left="426" w:hanging="426"/>
        <w:jc w:val="center"/>
        <w:rPr>
          <w:rFonts w:cs="Times New Roman"/>
          <w:sz w:val="28"/>
          <w:szCs w:val="28"/>
        </w:rPr>
      </w:pPr>
      <w:r>
        <w:rPr>
          <w:rFonts w:cs="Times New Roman"/>
          <w:sz w:val="28"/>
          <w:szCs w:val="28"/>
        </w:rPr>
        <w:t>13. О</w:t>
      </w:r>
      <w:r w:rsidRPr="00240ABC">
        <w:rPr>
          <w:rFonts w:cs="Times New Roman"/>
          <w:sz w:val="28"/>
          <w:szCs w:val="28"/>
        </w:rPr>
        <w:t>тказ от ответных мер и санкций</w:t>
      </w:r>
    </w:p>
    <w:p w14:paraId="7FD4A6BD" w14:textId="5AE74B8F" w:rsidR="00645148" w:rsidRPr="00D74B7A" w:rsidRDefault="00456CF1" w:rsidP="00D74B7A">
      <w:pPr>
        <w:pStyle w:val="Default"/>
        <w:ind w:firstLine="709"/>
        <w:jc w:val="both"/>
        <w:rPr>
          <w:rFonts w:cs="Times New Roman"/>
          <w:sz w:val="28"/>
          <w:szCs w:val="28"/>
        </w:rPr>
      </w:pPr>
      <w:r w:rsidRPr="00D74B7A">
        <w:rPr>
          <w:rFonts w:cs="Times New Roman"/>
          <w:sz w:val="28"/>
          <w:szCs w:val="28"/>
        </w:rPr>
        <w:t xml:space="preserve">13.1. </w:t>
      </w:r>
      <w:r w:rsidR="00240ABC">
        <w:rPr>
          <w:rFonts w:cs="Times New Roman"/>
          <w:sz w:val="28"/>
          <w:szCs w:val="28"/>
        </w:rPr>
        <w:t>Учреждение</w:t>
      </w:r>
      <w:r w:rsidR="00645148" w:rsidRPr="00D74B7A">
        <w:rPr>
          <w:rFonts w:cs="Times New Roman"/>
          <w:sz w:val="28"/>
          <w:szCs w:val="28"/>
        </w:rPr>
        <w:t xml:space="preserve"> заявляет о том, что ни один Сотрудник не будет подвергнут санкциям (в том числе уволен, понижен в должности, лишен премии) если он сообщил о предполагаемом факте коррупции, либо если он отказался дать или получить взятку, совершить коммерческий подкуп или оказать посредничество во взяточничестве, в том числе, если в результате такого отказа у </w:t>
      </w:r>
      <w:r w:rsidR="00240ABC">
        <w:rPr>
          <w:rFonts w:cs="Times New Roman"/>
          <w:sz w:val="28"/>
          <w:szCs w:val="28"/>
        </w:rPr>
        <w:t>Учреждения</w:t>
      </w:r>
      <w:r w:rsidR="00645148" w:rsidRPr="00D74B7A">
        <w:rPr>
          <w:rFonts w:cs="Times New Roman"/>
          <w:sz w:val="28"/>
          <w:szCs w:val="28"/>
        </w:rPr>
        <w:t xml:space="preserve"> возникла упущенная выгода или не были получены коммерческие и конкурентные преимущества. </w:t>
      </w:r>
    </w:p>
    <w:p w14:paraId="530922C9" w14:textId="20F1C8CF" w:rsidR="00456CF1" w:rsidRPr="00240ABC" w:rsidRDefault="00240ABC" w:rsidP="00D74B7A">
      <w:pPr>
        <w:pStyle w:val="Style3"/>
        <w:widowControl/>
        <w:spacing w:line="240" w:lineRule="auto"/>
        <w:ind w:firstLine="709"/>
        <w:rPr>
          <w:rStyle w:val="FontStyle17"/>
        </w:rPr>
      </w:pPr>
      <w:r w:rsidRPr="00240ABC">
        <w:rPr>
          <w:rStyle w:val="FontStyle17"/>
        </w:rPr>
        <w:t xml:space="preserve">14. </w:t>
      </w:r>
      <w:r>
        <w:rPr>
          <w:rStyle w:val="FontStyle17"/>
        </w:rPr>
        <w:t>К</w:t>
      </w:r>
      <w:r w:rsidRPr="00240ABC">
        <w:rPr>
          <w:rStyle w:val="FontStyle17"/>
        </w:rPr>
        <w:t>онфликт интересов</w:t>
      </w:r>
    </w:p>
    <w:p w14:paraId="2A862096" w14:textId="77777777" w:rsidR="00456CF1" w:rsidRPr="00D74B7A" w:rsidRDefault="00FB423C" w:rsidP="00D74B7A">
      <w:pPr>
        <w:pStyle w:val="Style12"/>
        <w:widowControl/>
        <w:spacing w:line="240" w:lineRule="auto"/>
        <w:ind w:firstLine="709"/>
        <w:rPr>
          <w:rStyle w:val="FontStyle17"/>
        </w:rPr>
      </w:pPr>
      <w:r w:rsidRPr="00D74B7A">
        <w:rPr>
          <w:rStyle w:val="FontStyle17"/>
        </w:rPr>
        <w:t>14.1. Сотрудники</w:t>
      </w:r>
      <w:r w:rsidR="00456CF1" w:rsidRPr="00D74B7A">
        <w:rPr>
          <w:rStyle w:val="FontStyle17"/>
        </w:rPr>
        <w:t xml:space="preserve"> в целях раскрытия и урегулирования конфликта интересов обязаны:</w:t>
      </w:r>
    </w:p>
    <w:p w14:paraId="769CD588" w14:textId="3C8BB4E8" w:rsidR="00456CF1" w:rsidRPr="00D74B7A" w:rsidRDefault="00FB423C" w:rsidP="00D74B7A">
      <w:pPr>
        <w:pStyle w:val="Style12"/>
        <w:widowControl/>
        <w:spacing w:line="240" w:lineRule="auto"/>
        <w:ind w:firstLine="709"/>
        <w:rPr>
          <w:rStyle w:val="FontStyle17"/>
        </w:rPr>
      </w:pPr>
      <w:r w:rsidRPr="00D74B7A">
        <w:rPr>
          <w:rStyle w:val="FontStyle17"/>
        </w:rPr>
        <w:t xml:space="preserve">- </w:t>
      </w:r>
      <w:r w:rsidR="00456CF1" w:rsidRPr="00D74B7A">
        <w:rPr>
          <w:rStyle w:val="FontStyle17"/>
        </w:rPr>
        <w:t xml:space="preserve">при принятии решений по деловым вопросам и выполнении своих трудовых обязанностей руководствоваться интересами </w:t>
      </w:r>
      <w:r w:rsidR="00240ABC">
        <w:rPr>
          <w:sz w:val="28"/>
          <w:szCs w:val="28"/>
        </w:rPr>
        <w:t>Учреждения</w:t>
      </w:r>
      <w:r w:rsidR="00456CF1" w:rsidRPr="00D74B7A">
        <w:rPr>
          <w:rStyle w:val="FontStyle17"/>
        </w:rPr>
        <w:t xml:space="preserve"> </w:t>
      </w:r>
      <w:r w:rsidR="00240ABC">
        <w:rPr>
          <w:rStyle w:val="FontStyle17"/>
        </w:rPr>
        <w:t>–</w:t>
      </w:r>
      <w:r w:rsidR="00456CF1" w:rsidRPr="00D74B7A">
        <w:rPr>
          <w:rStyle w:val="FontStyle17"/>
        </w:rPr>
        <w:t xml:space="preserve"> без учета своих личных интересов, интересов своих родственников и друзей;</w:t>
      </w:r>
    </w:p>
    <w:p w14:paraId="79B8C7B3" w14:textId="77777777" w:rsidR="00456CF1" w:rsidRPr="00D74B7A" w:rsidRDefault="00FB423C" w:rsidP="00D74B7A">
      <w:pPr>
        <w:pStyle w:val="Style12"/>
        <w:widowControl/>
        <w:spacing w:line="240" w:lineRule="auto"/>
        <w:ind w:firstLine="709"/>
        <w:rPr>
          <w:rStyle w:val="FontStyle17"/>
        </w:rPr>
      </w:pPr>
      <w:r w:rsidRPr="00D74B7A">
        <w:rPr>
          <w:rStyle w:val="FontStyle17"/>
        </w:rPr>
        <w:t xml:space="preserve">- </w:t>
      </w:r>
      <w:r w:rsidR="00456CF1" w:rsidRPr="00D74B7A">
        <w:rPr>
          <w:rStyle w:val="FontStyle17"/>
        </w:rPr>
        <w:t>избегать (по возможности) ситуаций и обстоятельств, которые могут привести к конфликту интересов;</w:t>
      </w:r>
    </w:p>
    <w:p w14:paraId="40D223A0" w14:textId="62DC67D4" w:rsidR="00456CF1" w:rsidRPr="00D74B7A" w:rsidRDefault="00FB423C" w:rsidP="00D74B7A">
      <w:pPr>
        <w:pStyle w:val="Style12"/>
        <w:widowControl/>
        <w:spacing w:line="240" w:lineRule="auto"/>
        <w:ind w:firstLine="709"/>
        <w:rPr>
          <w:rStyle w:val="FontStyle17"/>
        </w:rPr>
      </w:pPr>
      <w:r w:rsidRPr="00D74B7A">
        <w:rPr>
          <w:rStyle w:val="FontStyle17"/>
        </w:rPr>
        <w:t>-</w:t>
      </w:r>
      <w:r w:rsidR="00240ABC">
        <w:rPr>
          <w:rStyle w:val="FontStyle17"/>
        </w:rPr>
        <w:t xml:space="preserve"> </w:t>
      </w:r>
      <w:r w:rsidR="00456CF1" w:rsidRPr="00D74B7A">
        <w:rPr>
          <w:rStyle w:val="FontStyle17"/>
        </w:rPr>
        <w:t>раскрывать возникший (реальный) или потенциальный конфликт интересов;</w:t>
      </w:r>
    </w:p>
    <w:p w14:paraId="58AD85DE" w14:textId="77777777" w:rsidR="00456CF1" w:rsidRPr="00D74B7A" w:rsidRDefault="00FB423C" w:rsidP="00D74B7A">
      <w:pPr>
        <w:pStyle w:val="Style12"/>
        <w:widowControl/>
        <w:spacing w:line="240" w:lineRule="auto"/>
        <w:ind w:firstLine="709"/>
        <w:rPr>
          <w:rStyle w:val="FontStyle17"/>
        </w:rPr>
      </w:pPr>
      <w:r w:rsidRPr="00D74B7A">
        <w:rPr>
          <w:rStyle w:val="FontStyle17"/>
        </w:rPr>
        <w:t xml:space="preserve">- </w:t>
      </w:r>
      <w:r w:rsidR="00456CF1" w:rsidRPr="00D74B7A">
        <w:rPr>
          <w:rStyle w:val="FontStyle17"/>
        </w:rPr>
        <w:t>содействовать урегулированию возникшего конфликта интересов.</w:t>
      </w:r>
    </w:p>
    <w:p w14:paraId="13F58033" w14:textId="68640D50" w:rsidR="00456CF1" w:rsidRPr="00D74B7A" w:rsidRDefault="00FB423C" w:rsidP="00D74B7A">
      <w:pPr>
        <w:pStyle w:val="Style12"/>
        <w:widowControl/>
        <w:spacing w:line="240" w:lineRule="auto"/>
        <w:ind w:firstLine="709"/>
        <w:rPr>
          <w:rStyle w:val="FontStyle17"/>
        </w:rPr>
      </w:pPr>
      <w:r w:rsidRPr="00D74B7A">
        <w:rPr>
          <w:rStyle w:val="FontStyle17"/>
        </w:rPr>
        <w:t xml:space="preserve">14.2. </w:t>
      </w:r>
      <w:r w:rsidR="00240ABC">
        <w:rPr>
          <w:sz w:val="28"/>
          <w:szCs w:val="28"/>
        </w:rPr>
        <w:t>Учреждение</w:t>
      </w:r>
      <w:r w:rsidR="00240ABC">
        <w:rPr>
          <w:rStyle w:val="FontStyle17"/>
        </w:rPr>
        <w:t xml:space="preserve"> бере</w:t>
      </w:r>
      <w:r w:rsidR="00456CF1" w:rsidRPr="00D74B7A">
        <w:rPr>
          <w:rStyle w:val="FontStyle17"/>
        </w:rPr>
        <w:t>т на себя обязательство конфиденциального рассмотрения представленных сведений и урегулирования конфликта интересов.</w:t>
      </w:r>
    </w:p>
    <w:p w14:paraId="4C43E33E" w14:textId="308C3778" w:rsidR="00FB423C" w:rsidRPr="00D74B7A" w:rsidRDefault="00456CF1" w:rsidP="00D74B7A">
      <w:pPr>
        <w:pStyle w:val="Style12"/>
        <w:widowControl/>
        <w:spacing w:line="240" w:lineRule="auto"/>
        <w:ind w:firstLine="709"/>
        <w:rPr>
          <w:rStyle w:val="FontStyle17"/>
        </w:rPr>
      </w:pPr>
      <w:r w:rsidRPr="00D74B7A">
        <w:rPr>
          <w:rStyle w:val="FontStyle17"/>
        </w:rPr>
        <w:t xml:space="preserve">Поступившая информация подлежит тщательной проверке уполномоченным на это должностным лицом с целью оценки серьезности возникающих для </w:t>
      </w:r>
      <w:r w:rsidR="00AE524A">
        <w:rPr>
          <w:sz w:val="28"/>
          <w:szCs w:val="28"/>
        </w:rPr>
        <w:t>Учреждения</w:t>
      </w:r>
      <w:r w:rsidRPr="00D74B7A">
        <w:rPr>
          <w:rStyle w:val="FontStyle17"/>
        </w:rPr>
        <w:t xml:space="preserve"> рисков и выбора наиболее подходящей формы урегулирования конфликта интересов. </w:t>
      </w:r>
    </w:p>
    <w:p w14:paraId="63719CA2" w14:textId="77777777" w:rsidR="00456CF1" w:rsidRPr="00D74B7A" w:rsidRDefault="00FB423C" w:rsidP="00D74B7A">
      <w:pPr>
        <w:pStyle w:val="Style12"/>
        <w:widowControl/>
        <w:spacing w:line="240" w:lineRule="auto"/>
        <w:ind w:firstLine="709"/>
        <w:rPr>
          <w:rStyle w:val="FontStyle17"/>
        </w:rPr>
      </w:pPr>
      <w:r w:rsidRPr="00D74B7A">
        <w:rPr>
          <w:rStyle w:val="FontStyle17"/>
        </w:rPr>
        <w:t xml:space="preserve">14.3. </w:t>
      </w:r>
      <w:r w:rsidR="00456CF1" w:rsidRPr="00D74B7A">
        <w:rPr>
          <w:rStyle w:val="FontStyle17"/>
        </w:rPr>
        <w:t>Способы разрешения конфликта интересов:</w:t>
      </w:r>
    </w:p>
    <w:p w14:paraId="1892EE43" w14:textId="77777777" w:rsidR="00456CF1" w:rsidRPr="00D74B7A" w:rsidRDefault="00FB423C" w:rsidP="00D74B7A">
      <w:pPr>
        <w:pStyle w:val="Style12"/>
        <w:widowControl/>
        <w:spacing w:line="240" w:lineRule="auto"/>
        <w:ind w:firstLine="709"/>
        <w:rPr>
          <w:rStyle w:val="FontStyle17"/>
        </w:rPr>
      </w:pPr>
      <w:r w:rsidRPr="00D74B7A">
        <w:rPr>
          <w:rStyle w:val="FontStyle17"/>
        </w:rPr>
        <w:t xml:space="preserve">- </w:t>
      </w:r>
      <w:r w:rsidR="00456CF1" w:rsidRPr="00D74B7A">
        <w:rPr>
          <w:rStyle w:val="FontStyle17"/>
        </w:rPr>
        <w:t>ограничение доступа работника к конкретной информации, которая может затрагивать личные интересы работника;</w:t>
      </w:r>
    </w:p>
    <w:p w14:paraId="57CB3A09" w14:textId="77777777" w:rsidR="00456CF1" w:rsidRPr="00D74B7A" w:rsidRDefault="00FB423C" w:rsidP="00D74B7A">
      <w:pPr>
        <w:pStyle w:val="Style12"/>
        <w:widowControl/>
        <w:spacing w:line="240" w:lineRule="auto"/>
        <w:ind w:firstLine="709"/>
        <w:rPr>
          <w:rStyle w:val="FontStyle17"/>
        </w:rPr>
      </w:pPr>
      <w:r w:rsidRPr="00D74B7A">
        <w:rPr>
          <w:rStyle w:val="FontStyle17"/>
        </w:rPr>
        <w:t xml:space="preserve">- </w:t>
      </w:r>
      <w:r w:rsidR="00456CF1" w:rsidRPr="00D74B7A">
        <w:rPr>
          <w:rStyle w:val="FontStyle17"/>
        </w:rPr>
        <w:t>добровольный отказ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14:paraId="2A7E3FDD" w14:textId="77777777" w:rsidR="00456CF1" w:rsidRPr="00D74B7A" w:rsidRDefault="00FB423C" w:rsidP="00D74B7A">
      <w:pPr>
        <w:pStyle w:val="Style12"/>
        <w:widowControl/>
        <w:spacing w:line="240" w:lineRule="auto"/>
        <w:ind w:firstLine="709"/>
        <w:rPr>
          <w:rStyle w:val="FontStyle17"/>
        </w:rPr>
      </w:pPr>
      <w:r w:rsidRPr="00D74B7A">
        <w:rPr>
          <w:rStyle w:val="FontStyle17"/>
        </w:rPr>
        <w:t xml:space="preserve">- </w:t>
      </w:r>
      <w:r w:rsidR="00456CF1" w:rsidRPr="00D74B7A">
        <w:rPr>
          <w:rStyle w:val="FontStyle17"/>
        </w:rPr>
        <w:t>пересмотр и изменение функциональных обязанностей работника;</w:t>
      </w:r>
    </w:p>
    <w:p w14:paraId="4864DDE5" w14:textId="77777777" w:rsidR="00456CF1" w:rsidRPr="00D74B7A" w:rsidRDefault="00FB423C" w:rsidP="00D74B7A">
      <w:pPr>
        <w:pStyle w:val="Style12"/>
        <w:widowControl/>
        <w:spacing w:line="240" w:lineRule="auto"/>
        <w:ind w:firstLine="709"/>
        <w:rPr>
          <w:rStyle w:val="FontStyle17"/>
        </w:rPr>
      </w:pPr>
      <w:r w:rsidRPr="00D74B7A">
        <w:rPr>
          <w:rStyle w:val="FontStyle17"/>
        </w:rPr>
        <w:t xml:space="preserve">- </w:t>
      </w:r>
      <w:r w:rsidR="00456CF1" w:rsidRPr="00D74B7A">
        <w:rPr>
          <w:rStyle w:val="FontStyle17"/>
        </w:rPr>
        <w:t>временное отстранение работника от должности, если его личные интересы входят в противоречие с функциональными обязанностями;</w:t>
      </w:r>
    </w:p>
    <w:p w14:paraId="60A18783" w14:textId="77777777" w:rsidR="00456CF1" w:rsidRPr="00D74B7A" w:rsidRDefault="00FB423C" w:rsidP="00D74B7A">
      <w:pPr>
        <w:pStyle w:val="Style12"/>
        <w:widowControl/>
        <w:spacing w:line="240" w:lineRule="auto"/>
        <w:ind w:firstLine="709"/>
        <w:rPr>
          <w:rStyle w:val="FontStyle17"/>
        </w:rPr>
      </w:pPr>
      <w:r w:rsidRPr="00D74B7A">
        <w:rPr>
          <w:rStyle w:val="FontStyle17"/>
        </w:rPr>
        <w:t xml:space="preserve">- </w:t>
      </w:r>
      <w:r w:rsidR="00456CF1" w:rsidRPr="00D74B7A">
        <w:rPr>
          <w:rStyle w:val="FontStyle17"/>
        </w:rPr>
        <w:t>перевод работника на должность, предусматривающую выполнение функциональных обязанностей, не связанных с конфликтом интересов;</w:t>
      </w:r>
    </w:p>
    <w:p w14:paraId="2FD886F4" w14:textId="77777777" w:rsidR="00456CF1" w:rsidRPr="00D74B7A" w:rsidRDefault="00FB423C" w:rsidP="00D74B7A">
      <w:pPr>
        <w:pStyle w:val="Style12"/>
        <w:widowControl/>
        <w:spacing w:line="240" w:lineRule="auto"/>
        <w:ind w:firstLine="709"/>
        <w:rPr>
          <w:rStyle w:val="FontStyle17"/>
        </w:rPr>
      </w:pPr>
      <w:r w:rsidRPr="00D74B7A">
        <w:rPr>
          <w:rStyle w:val="FontStyle17"/>
        </w:rPr>
        <w:lastRenderedPageBreak/>
        <w:t xml:space="preserve">- </w:t>
      </w:r>
      <w:r w:rsidR="00456CF1" w:rsidRPr="00D74B7A">
        <w:rPr>
          <w:rStyle w:val="FontStyle17"/>
        </w:rPr>
        <w:t>передача работником принадлежащего ему имущества, являющегося основой возникновения конфликта интересов, в доверительное управление;</w:t>
      </w:r>
    </w:p>
    <w:p w14:paraId="20BE1ABB" w14:textId="77777777" w:rsidR="00456CF1" w:rsidRPr="00D74B7A" w:rsidRDefault="00FB423C" w:rsidP="00D74B7A">
      <w:pPr>
        <w:pStyle w:val="Style12"/>
        <w:widowControl/>
        <w:spacing w:line="240" w:lineRule="auto"/>
        <w:ind w:firstLine="709"/>
        <w:rPr>
          <w:rStyle w:val="FontStyle17"/>
        </w:rPr>
      </w:pPr>
      <w:r w:rsidRPr="00D74B7A">
        <w:rPr>
          <w:rStyle w:val="FontStyle17"/>
        </w:rPr>
        <w:t xml:space="preserve">- </w:t>
      </w:r>
      <w:r w:rsidR="00456CF1" w:rsidRPr="00D74B7A">
        <w:rPr>
          <w:rStyle w:val="FontStyle17"/>
        </w:rPr>
        <w:t>отказ работника от своего личного интереса, порождающего конфликт с интересами медицинской организации;</w:t>
      </w:r>
    </w:p>
    <w:p w14:paraId="3814347A" w14:textId="77777777" w:rsidR="00456CF1" w:rsidRPr="00D74B7A" w:rsidRDefault="00FB423C" w:rsidP="00D74B7A">
      <w:pPr>
        <w:pStyle w:val="Style12"/>
        <w:widowControl/>
        <w:spacing w:line="240" w:lineRule="auto"/>
        <w:ind w:firstLine="709"/>
        <w:rPr>
          <w:rStyle w:val="FontStyle17"/>
        </w:rPr>
      </w:pPr>
      <w:r w:rsidRPr="00D74B7A">
        <w:rPr>
          <w:rStyle w:val="FontStyle17"/>
        </w:rPr>
        <w:t xml:space="preserve">- </w:t>
      </w:r>
      <w:r w:rsidR="00456CF1" w:rsidRPr="00D74B7A">
        <w:rPr>
          <w:rStyle w:val="FontStyle17"/>
        </w:rPr>
        <w:t>увольнение работника по инициативе работника;</w:t>
      </w:r>
    </w:p>
    <w:p w14:paraId="7A2DFD2A" w14:textId="77777777" w:rsidR="00456CF1" w:rsidRPr="00D74B7A" w:rsidRDefault="00FB423C" w:rsidP="00D74B7A">
      <w:pPr>
        <w:pStyle w:val="Style12"/>
        <w:widowControl/>
        <w:spacing w:line="240" w:lineRule="auto"/>
        <w:ind w:firstLine="709"/>
        <w:rPr>
          <w:rStyle w:val="FontStyle17"/>
        </w:rPr>
      </w:pPr>
      <w:r w:rsidRPr="00D74B7A">
        <w:rPr>
          <w:rStyle w:val="FontStyle17"/>
        </w:rPr>
        <w:t xml:space="preserve">- </w:t>
      </w:r>
      <w:r w:rsidR="00456CF1" w:rsidRPr="00D74B7A">
        <w:rPr>
          <w:rStyle w:val="FontStyle17"/>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14:paraId="51563416" w14:textId="77777777" w:rsidR="00456CF1" w:rsidRPr="00D74B7A" w:rsidRDefault="00FB423C" w:rsidP="00D74B7A">
      <w:pPr>
        <w:pStyle w:val="Style12"/>
        <w:widowControl/>
        <w:spacing w:line="240" w:lineRule="auto"/>
        <w:ind w:firstLine="709"/>
        <w:rPr>
          <w:rStyle w:val="FontStyle17"/>
        </w:rPr>
      </w:pPr>
      <w:r w:rsidRPr="00D74B7A">
        <w:rPr>
          <w:rStyle w:val="FontStyle17"/>
        </w:rPr>
        <w:t xml:space="preserve">14.4. </w:t>
      </w:r>
      <w:r w:rsidR="00456CF1" w:rsidRPr="00D74B7A">
        <w:rPr>
          <w:rStyle w:val="FontStyle17"/>
        </w:rPr>
        <w:t>Приведенный перечень способов разрешения конфликта интересов не является исчерпывающим.</w:t>
      </w:r>
    </w:p>
    <w:p w14:paraId="73190555" w14:textId="11BF8320" w:rsidR="00645148" w:rsidRPr="00D74B7A" w:rsidRDefault="00FB423C" w:rsidP="00D74B7A">
      <w:pPr>
        <w:pStyle w:val="Style12"/>
        <w:widowControl/>
        <w:spacing w:line="240" w:lineRule="auto"/>
        <w:ind w:firstLine="709"/>
        <w:rPr>
          <w:rStyle w:val="FontStyle17"/>
        </w:rPr>
      </w:pPr>
      <w:r w:rsidRPr="00D74B7A">
        <w:rPr>
          <w:rStyle w:val="FontStyle17"/>
        </w:rPr>
        <w:t xml:space="preserve">14.5. </w:t>
      </w:r>
      <w:r w:rsidR="00456CF1" w:rsidRPr="00D74B7A">
        <w:rPr>
          <w:rStyle w:val="FontStyle17"/>
        </w:rPr>
        <w:t xml:space="preserve">Ответственными за прием сведений о возникающих (имеющихся) конфликтах интересов являются непосредственный начальник работника, </w:t>
      </w:r>
      <w:r w:rsidR="00255CEF">
        <w:rPr>
          <w:rStyle w:val="FontStyle17"/>
        </w:rPr>
        <w:t>работник</w:t>
      </w:r>
      <w:r w:rsidR="00456CF1" w:rsidRPr="00D74B7A">
        <w:rPr>
          <w:rStyle w:val="FontStyle17"/>
        </w:rPr>
        <w:t xml:space="preserve"> кадровой службы</w:t>
      </w:r>
      <w:r w:rsidR="00255CEF">
        <w:rPr>
          <w:rStyle w:val="FontStyle17"/>
        </w:rPr>
        <w:t xml:space="preserve"> или г</w:t>
      </w:r>
      <w:r w:rsidR="00CF51F4" w:rsidRPr="00D74B7A">
        <w:rPr>
          <w:rStyle w:val="FontStyle17"/>
        </w:rPr>
        <w:t>енеральный директор</w:t>
      </w:r>
      <w:r w:rsidR="00456CF1" w:rsidRPr="00D74B7A">
        <w:rPr>
          <w:rStyle w:val="FontStyle17"/>
        </w:rPr>
        <w:t>. Рассмотрение полученной информации проводится коллегиально</w:t>
      </w:r>
      <w:r w:rsidR="00CF51F4" w:rsidRPr="00D74B7A">
        <w:rPr>
          <w:rStyle w:val="FontStyle17"/>
        </w:rPr>
        <w:t xml:space="preserve">, </w:t>
      </w:r>
      <w:r w:rsidR="00255CEF">
        <w:rPr>
          <w:rStyle w:val="FontStyle17"/>
        </w:rPr>
        <w:t>рабочей группой</w:t>
      </w:r>
      <w:r w:rsidR="00CF51F4" w:rsidRPr="00D74B7A">
        <w:rPr>
          <w:rStyle w:val="FontStyle17"/>
        </w:rPr>
        <w:t xml:space="preserve"> по противодействию коррупции, созданной </w:t>
      </w:r>
      <w:r w:rsidR="00640231" w:rsidRPr="00D74B7A">
        <w:rPr>
          <w:rStyle w:val="FontStyle17"/>
        </w:rPr>
        <w:t>в</w:t>
      </w:r>
      <w:r w:rsidR="00CF51F4" w:rsidRPr="00D74B7A">
        <w:rPr>
          <w:rStyle w:val="FontStyle17"/>
        </w:rPr>
        <w:t xml:space="preserve"> </w:t>
      </w:r>
      <w:r w:rsidR="00255CEF">
        <w:rPr>
          <w:sz w:val="28"/>
          <w:szCs w:val="28"/>
        </w:rPr>
        <w:t>Учреждении</w:t>
      </w:r>
      <w:r w:rsidR="00CF51F4" w:rsidRPr="00D74B7A">
        <w:rPr>
          <w:rStyle w:val="FontStyle17"/>
        </w:rPr>
        <w:t>.</w:t>
      </w:r>
    </w:p>
    <w:p w14:paraId="16D9EFA1" w14:textId="77777777" w:rsidR="00255CEF" w:rsidRDefault="00255CEF" w:rsidP="00D74B7A">
      <w:pPr>
        <w:pStyle w:val="Default"/>
        <w:jc w:val="center"/>
        <w:rPr>
          <w:rFonts w:cs="Times New Roman"/>
          <w:sz w:val="28"/>
          <w:szCs w:val="28"/>
        </w:rPr>
      </w:pPr>
      <w:r w:rsidRPr="00255CEF">
        <w:rPr>
          <w:rFonts w:cs="Times New Roman"/>
          <w:sz w:val="28"/>
          <w:szCs w:val="28"/>
        </w:rPr>
        <w:t xml:space="preserve">15. </w:t>
      </w:r>
      <w:r>
        <w:rPr>
          <w:rFonts w:cs="Times New Roman"/>
          <w:sz w:val="28"/>
          <w:szCs w:val="28"/>
        </w:rPr>
        <w:t>О</w:t>
      </w:r>
      <w:r w:rsidRPr="00255CEF">
        <w:rPr>
          <w:rFonts w:cs="Times New Roman"/>
          <w:sz w:val="28"/>
          <w:szCs w:val="28"/>
        </w:rPr>
        <w:t xml:space="preserve">тветственность за неисполнение (ненадлежащее исполнение) </w:t>
      </w:r>
    </w:p>
    <w:p w14:paraId="5729B4D2" w14:textId="33F9E347" w:rsidR="00645148" w:rsidRPr="00255CEF" w:rsidRDefault="00255CEF" w:rsidP="00D74B7A">
      <w:pPr>
        <w:pStyle w:val="Default"/>
        <w:jc w:val="center"/>
        <w:rPr>
          <w:rFonts w:cs="Times New Roman"/>
          <w:sz w:val="28"/>
          <w:szCs w:val="28"/>
        </w:rPr>
      </w:pPr>
      <w:r>
        <w:rPr>
          <w:rFonts w:cs="Times New Roman"/>
          <w:sz w:val="28"/>
          <w:szCs w:val="28"/>
        </w:rPr>
        <w:t>настоящей П</w:t>
      </w:r>
      <w:r w:rsidRPr="00255CEF">
        <w:rPr>
          <w:rFonts w:cs="Times New Roman"/>
          <w:sz w:val="28"/>
          <w:szCs w:val="28"/>
        </w:rPr>
        <w:t>олитики</w:t>
      </w:r>
    </w:p>
    <w:p w14:paraId="16B4623D" w14:textId="5E2A841B" w:rsidR="00D012B8" w:rsidRPr="00D74B7A" w:rsidRDefault="00CF51F4" w:rsidP="00D74B7A">
      <w:pPr>
        <w:pStyle w:val="Default"/>
        <w:ind w:firstLine="709"/>
        <w:jc w:val="both"/>
        <w:rPr>
          <w:rFonts w:cs="Times New Roman"/>
          <w:sz w:val="28"/>
          <w:szCs w:val="28"/>
        </w:rPr>
      </w:pPr>
      <w:r w:rsidRPr="00D74B7A">
        <w:rPr>
          <w:rFonts w:cs="Times New Roman"/>
          <w:sz w:val="28"/>
          <w:szCs w:val="28"/>
        </w:rPr>
        <w:t xml:space="preserve">15.1. </w:t>
      </w:r>
      <w:r w:rsidR="00645148" w:rsidRPr="00D74B7A">
        <w:rPr>
          <w:rFonts w:cs="Times New Roman"/>
          <w:sz w:val="28"/>
          <w:szCs w:val="28"/>
        </w:rPr>
        <w:t>Вс</w:t>
      </w:r>
      <w:r w:rsidR="00D74B7A">
        <w:rPr>
          <w:rFonts w:cs="Times New Roman"/>
          <w:sz w:val="28"/>
          <w:szCs w:val="28"/>
        </w:rPr>
        <w:t>е</w:t>
      </w:r>
      <w:r w:rsidR="00645148" w:rsidRPr="00D74B7A">
        <w:rPr>
          <w:rFonts w:cs="Times New Roman"/>
          <w:sz w:val="28"/>
          <w:szCs w:val="28"/>
        </w:rPr>
        <w:t xml:space="preserve"> сотрудники </w:t>
      </w:r>
      <w:r w:rsidR="00255CEF">
        <w:rPr>
          <w:rFonts w:cs="Times New Roman"/>
          <w:sz w:val="28"/>
          <w:szCs w:val="28"/>
        </w:rPr>
        <w:t>Учреждения</w:t>
      </w:r>
      <w:r w:rsidR="00645148" w:rsidRPr="00D74B7A">
        <w:rPr>
          <w:rFonts w:cs="Times New Roman"/>
          <w:sz w:val="28"/>
          <w:szCs w:val="28"/>
        </w:rPr>
        <w:t>, независимо от занимаемой должности, несут ответственность, предусмотренную действующим законодательством Российской Федерации, за соблюдение принципов и требований настоящей Политики, а также за действия (бездействие) подчиненных им лиц, нарушающие эти принципы и требования.</w:t>
      </w:r>
    </w:p>
    <w:p w14:paraId="21296D4B" w14:textId="18A202B6" w:rsidR="00645148" w:rsidRPr="00D74B7A" w:rsidRDefault="00CF51F4" w:rsidP="00D74B7A">
      <w:pPr>
        <w:pStyle w:val="Default"/>
        <w:ind w:firstLine="709"/>
        <w:jc w:val="both"/>
        <w:rPr>
          <w:rFonts w:cs="Times New Roman"/>
          <w:sz w:val="28"/>
          <w:szCs w:val="28"/>
        </w:rPr>
      </w:pPr>
      <w:r w:rsidRPr="00D74B7A">
        <w:rPr>
          <w:rFonts w:cs="Times New Roman"/>
          <w:sz w:val="28"/>
          <w:szCs w:val="28"/>
        </w:rPr>
        <w:t xml:space="preserve">15.2. </w:t>
      </w:r>
      <w:r w:rsidR="00645148" w:rsidRPr="00D74B7A">
        <w:rPr>
          <w:rFonts w:cs="Times New Roman"/>
          <w:sz w:val="28"/>
          <w:szCs w:val="28"/>
        </w:rPr>
        <w:t xml:space="preserve">Лица, виновные в нарушении требований настоящей Политики, могут быть привлечены к дисциплинарной, административной, гражданско-правовой или уголовной ответственности по инициативе </w:t>
      </w:r>
      <w:r w:rsidR="00255CEF">
        <w:rPr>
          <w:rFonts w:cs="Times New Roman"/>
          <w:sz w:val="28"/>
          <w:szCs w:val="28"/>
        </w:rPr>
        <w:t>Учреждения</w:t>
      </w:r>
      <w:r w:rsidR="00645148" w:rsidRPr="00D74B7A">
        <w:rPr>
          <w:rFonts w:cs="Times New Roman"/>
          <w:sz w:val="28"/>
          <w:szCs w:val="28"/>
        </w:rPr>
        <w:t xml:space="preserve">, правоохранительных органов или иных лиц в порядке и по основаниям, предусмотренным законодательством Российской Федерации, Уставом </w:t>
      </w:r>
      <w:r w:rsidR="00255CEF">
        <w:rPr>
          <w:rFonts w:cs="Times New Roman"/>
          <w:sz w:val="28"/>
          <w:szCs w:val="28"/>
        </w:rPr>
        <w:t>Учреждения</w:t>
      </w:r>
      <w:r w:rsidR="00645148" w:rsidRPr="00D74B7A">
        <w:rPr>
          <w:rFonts w:cs="Times New Roman"/>
          <w:sz w:val="28"/>
          <w:szCs w:val="28"/>
        </w:rPr>
        <w:t xml:space="preserve">, локальными нормативными актами и трудовыми договорами. </w:t>
      </w:r>
    </w:p>
    <w:p w14:paraId="4D529363" w14:textId="77777777" w:rsidR="00645148" w:rsidRPr="00D74B7A" w:rsidRDefault="00645148" w:rsidP="00D74B7A">
      <w:pPr>
        <w:pStyle w:val="Default"/>
        <w:ind w:left="426" w:hanging="426"/>
        <w:jc w:val="both"/>
        <w:rPr>
          <w:rFonts w:cs="Times New Roman"/>
          <w:sz w:val="28"/>
          <w:szCs w:val="28"/>
        </w:rPr>
      </w:pPr>
    </w:p>
    <w:p w14:paraId="73ED1F31" w14:textId="77777777" w:rsidR="00645148" w:rsidRPr="00D74B7A" w:rsidRDefault="00645148" w:rsidP="00D74B7A">
      <w:pPr>
        <w:pStyle w:val="Default"/>
        <w:ind w:left="426" w:hanging="426"/>
        <w:jc w:val="both"/>
        <w:rPr>
          <w:rFonts w:cs="Times New Roman"/>
          <w:sz w:val="28"/>
          <w:szCs w:val="28"/>
        </w:rPr>
      </w:pPr>
    </w:p>
    <w:p w14:paraId="6AD2A005" w14:textId="77777777" w:rsidR="00645148" w:rsidRPr="00D74B7A" w:rsidRDefault="00645148" w:rsidP="00D74B7A">
      <w:pPr>
        <w:pStyle w:val="Default"/>
        <w:ind w:left="426" w:hanging="426"/>
        <w:jc w:val="both"/>
        <w:rPr>
          <w:rFonts w:cs="Times New Roman"/>
          <w:sz w:val="28"/>
          <w:szCs w:val="28"/>
        </w:rPr>
      </w:pPr>
    </w:p>
    <w:p w14:paraId="2D51DE86" w14:textId="77777777" w:rsidR="00645148" w:rsidRPr="00D74B7A" w:rsidRDefault="00645148" w:rsidP="00D74B7A">
      <w:pPr>
        <w:pStyle w:val="Default"/>
        <w:ind w:left="426" w:hanging="426"/>
        <w:jc w:val="both"/>
        <w:rPr>
          <w:rFonts w:cs="Times New Roman"/>
          <w:sz w:val="28"/>
          <w:szCs w:val="28"/>
        </w:rPr>
      </w:pPr>
    </w:p>
    <w:p w14:paraId="38D27427" w14:textId="77777777" w:rsidR="00645148" w:rsidRPr="00D74B7A" w:rsidRDefault="00645148" w:rsidP="00D74B7A">
      <w:pPr>
        <w:pStyle w:val="Default"/>
        <w:ind w:left="426" w:hanging="426"/>
        <w:jc w:val="both"/>
        <w:rPr>
          <w:rFonts w:cs="Times New Roman"/>
          <w:sz w:val="28"/>
          <w:szCs w:val="28"/>
        </w:rPr>
      </w:pPr>
    </w:p>
    <w:p w14:paraId="7CBEBBDB" w14:textId="77777777" w:rsidR="00645148" w:rsidRPr="00D74B7A" w:rsidRDefault="00645148" w:rsidP="00D74B7A">
      <w:pPr>
        <w:pStyle w:val="Default"/>
        <w:ind w:left="426" w:hanging="426"/>
        <w:jc w:val="both"/>
        <w:rPr>
          <w:rFonts w:cs="Times New Roman"/>
          <w:sz w:val="28"/>
          <w:szCs w:val="28"/>
        </w:rPr>
      </w:pPr>
    </w:p>
    <w:sectPr w:rsidR="00645148" w:rsidRPr="00D74B7A" w:rsidSect="00AE524A">
      <w:headerReference w:type="default" r:id="rId8"/>
      <w:pgSz w:w="11906" w:h="16838"/>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539F2" w14:textId="77777777" w:rsidR="00036804" w:rsidRDefault="00036804" w:rsidP="002B48B4">
      <w:pPr>
        <w:spacing w:after="0" w:line="240" w:lineRule="auto"/>
      </w:pPr>
      <w:r>
        <w:separator/>
      </w:r>
    </w:p>
  </w:endnote>
  <w:endnote w:type="continuationSeparator" w:id="0">
    <w:p w14:paraId="2D1473AB" w14:textId="77777777" w:rsidR="00036804" w:rsidRDefault="00036804" w:rsidP="002B4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2C54E" w14:textId="77777777" w:rsidR="00036804" w:rsidRDefault="00036804" w:rsidP="002B48B4">
      <w:pPr>
        <w:spacing w:after="0" w:line="240" w:lineRule="auto"/>
      </w:pPr>
      <w:r>
        <w:separator/>
      </w:r>
    </w:p>
  </w:footnote>
  <w:footnote w:type="continuationSeparator" w:id="0">
    <w:p w14:paraId="5A70BD39" w14:textId="77777777" w:rsidR="00036804" w:rsidRDefault="00036804" w:rsidP="002B48B4">
      <w:pPr>
        <w:spacing w:after="0" w:line="240" w:lineRule="auto"/>
      </w:pPr>
      <w:r>
        <w:continuationSeparator/>
      </w:r>
    </w:p>
  </w:footnote>
  <w:footnote w:id="1">
    <w:p w14:paraId="18AEFE98" w14:textId="71B9A51D" w:rsidR="001776DF" w:rsidRPr="001776DF" w:rsidRDefault="001776DF">
      <w:pPr>
        <w:pStyle w:val="ad"/>
        <w:rPr>
          <w:rFonts w:ascii="Times New Roman" w:hAnsi="Times New Roman" w:cs="Times New Roman"/>
        </w:rPr>
      </w:pPr>
      <w:r w:rsidRPr="001776DF">
        <w:rPr>
          <w:rStyle w:val="af"/>
          <w:rFonts w:ascii="Times New Roman" w:hAnsi="Times New Roman" w:cs="Times New Roman"/>
        </w:rPr>
        <w:footnoteRef/>
      </w:r>
      <w:r w:rsidRPr="001776DF">
        <w:rPr>
          <w:rFonts w:ascii="Times New Roman" w:hAnsi="Times New Roman" w:cs="Times New Roman"/>
        </w:rPr>
        <w:t xml:space="preserve"> Ст. 290 УК.</w:t>
      </w:r>
    </w:p>
  </w:footnote>
  <w:footnote w:id="2">
    <w:p w14:paraId="1002FED3" w14:textId="11ADD450" w:rsidR="008502EB" w:rsidRDefault="008502EB">
      <w:pPr>
        <w:pStyle w:val="ad"/>
      </w:pPr>
      <w:r>
        <w:rPr>
          <w:rStyle w:val="af"/>
        </w:rPr>
        <w:footnoteRef/>
      </w:r>
      <w:r>
        <w:t xml:space="preserve"> </w:t>
      </w:r>
      <w:r w:rsidRPr="001776DF">
        <w:rPr>
          <w:rFonts w:ascii="Times New Roman" w:hAnsi="Times New Roman" w:cs="Times New Roman"/>
        </w:rPr>
        <w:t>Ст. 2</w:t>
      </w:r>
      <w:r>
        <w:rPr>
          <w:rFonts w:ascii="Times New Roman" w:hAnsi="Times New Roman" w:cs="Times New Roman"/>
        </w:rPr>
        <w:t>04</w:t>
      </w:r>
      <w:r w:rsidRPr="001776DF">
        <w:rPr>
          <w:rFonts w:ascii="Times New Roman" w:hAnsi="Times New Roman" w:cs="Times New Roman"/>
        </w:rPr>
        <w:t xml:space="preserve"> УК.</w:t>
      </w:r>
    </w:p>
  </w:footnote>
  <w:footnote w:id="3">
    <w:p w14:paraId="15B48138" w14:textId="39E1DDAE" w:rsidR="008502EB" w:rsidRPr="008502EB" w:rsidRDefault="008502EB" w:rsidP="008502EB">
      <w:pPr>
        <w:pStyle w:val="ad"/>
        <w:rPr>
          <w:rFonts w:ascii="Times New Roman" w:hAnsi="Times New Roman" w:cs="Times New Roman"/>
        </w:rPr>
      </w:pPr>
      <w:r w:rsidRPr="008502EB">
        <w:rPr>
          <w:rStyle w:val="af"/>
          <w:rFonts w:ascii="Times New Roman" w:hAnsi="Times New Roman" w:cs="Times New Roman"/>
        </w:rPr>
        <w:footnoteRef/>
      </w:r>
      <w:r w:rsidRPr="008502EB">
        <w:rPr>
          <w:rFonts w:ascii="Times New Roman" w:hAnsi="Times New Roman" w:cs="Times New Roman"/>
        </w:rPr>
        <w:t xml:space="preserve"> Ч. 1 ст. 10 Федерального закона от 25.12.2008 </w:t>
      </w:r>
      <w:r w:rsidR="00842401">
        <w:rPr>
          <w:rFonts w:ascii="Times New Roman" w:hAnsi="Times New Roman" w:cs="Times New Roman"/>
        </w:rPr>
        <w:t>№</w:t>
      </w:r>
      <w:r w:rsidRPr="008502EB">
        <w:rPr>
          <w:rFonts w:ascii="Times New Roman" w:hAnsi="Times New Roman" w:cs="Times New Roman"/>
        </w:rPr>
        <w:t xml:space="preserve"> 273-ФЗ «О противодействии коррупции».</w:t>
      </w:r>
    </w:p>
  </w:footnote>
  <w:footnote w:id="4">
    <w:p w14:paraId="723CE45A" w14:textId="27FF09E2" w:rsidR="00552018" w:rsidRDefault="00552018">
      <w:pPr>
        <w:pStyle w:val="ad"/>
      </w:pPr>
      <w:r>
        <w:rPr>
          <w:rStyle w:val="af"/>
        </w:rPr>
        <w:footnoteRef/>
      </w:r>
      <w:r>
        <w:t xml:space="preserve"> </w:t>
      </w:r>
      <w:r>
        <w:rPr>
          <w:rFonts w:ascii="Times New Roman" w:hAnsi="Times New Roman" w:cs="Times New Roman"/>
        </w:rPr>
        <w:t>Ч. 2</w:t>
      </w:r>
      <w:r w:rsidRPr="008502EB">
        <w:rPr>
          <w:rFonts w:ascii="Times New Roman" w:hAnsi="Times New Roman" w:cs="Times New Roman"/>
        </w:rPr>
        <w:t xml:space="preserve"> ст. 10 Федерального закона от 25.12.2008 </w:t>
      </w:r>
      <w:r>
        <w:rPr>
          <w:rFonts w:ascii="Times New Roman" w:hAnsi="Times New Roman" w:cs="Times New Roman"/>
        </w:rPr>
        <w:t>№</w:t>
      </w:r>
      <w:r w:rsidRPr="008502EB">
        <w:rPr>
          <w:rFonts w:ascii="Times New Roman" w:hAnsi="Times New Roman" w:cs="Times New Roman"/>
        </w:rPr>
        <w:t xml:space="preserve"> 273-ФЗ «О противодействии коррупции».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143251"/>
      <w:docPartObj>
        <w:docPartGallery w:val="Page Numbers (Top of Page)"/>
        <w:docPartUnique/>
      </w:docPartObj>
    </w:sdtPr>
    <w:sdtEndPr/>
    <w:sdtContent>
      <w:p w14:paraId="2D033837" w14:textId="1CB6ECB1" w:rsidR="001776DF" w:rsidRDefault="001776DF">
        <w:pPr>
          <w:pStyle w:val="a8"/>
          <w:jc w:val="center"/>
        </w:pPr>
        <w:r>
          <w:fldChar w:fldCharType="begin"/>
        </w:r>
        <w:r>
          <w:instrText>PAGE   \* MERGEFORMAT</w:instrText>
        </w:r>
        <w:r>
          <w:fldChar w:fldCharType="separate"/>
        </w:r>
        <w:r w:rsidR="00E90B2E">
          <w:rPr>
            <w:noProof/>
          </w:rPr>
          <w:t>3</w:t>
        </w:r>
        <w:r>
          <w:fldChar w:fldCharType="end"/>
        </w:r>
      </w:p>
    </w:sdtContent>
  </w:sdt>
  <w:p w14:paraId="313BC724" w14:textId="77777777" w:rsidR="001776DF" w:rsidRDefault="001776D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9"/>
    <w:lvl w:ilvl="0">
      <w:start w:val="1"/>
      <w:numFmt w:val="decimal"/>
      <w:lvlText w:val="%1."/>
      <w:lvlJc w:val="left"/>
      <w:pPr>
        <w:tabs>
          <w:tab w:val="num" w:pos="0"/>
        </w:tabs>
        <w:ind w:left="360" w:hanging="360"/>
      </w:pPr>
    </w:lvl>
    <w:lvl w:ilvl="1">
      <w:start w:val="1"/>
      <w:numFmt w:val="decimal"/>
      <w:lvlText w:val="%1.%2."/>
      <w:lvlJc w:val="left"/>
      <w:pPr>
        <w:tabs>
          <w:tab w:val="num" w:pos="0"/>
        </w:tabs>
        <w:ind w:left="311" w:hanging="360"/>
      </w:pPr>
    </w:lvl>
    <w:lvl w:ilvl="2">
      <w:start w:val="1"/>
      <w:numFmt w:val="decimal"/>
      <w:lvlText w:val="%1.%2.%3."/>
      <w:lvlJc w:val="left"/>
      <w:pPr>
        <w:tabs>
          <w:tab w:val="num" w:pos="0"/>
        </w:tabs>
        <w:ind w:left="622" w:hanging="720"/>
      </w:pPr>
    </w:lvl>
    <w:lvl w:ilvl="3">
      <w:start w:val="1"/>
      <w:numFmt w:val="decimal"/>
      <w:lvlText w:val="%1.%2.%3.%4."/>
      <w:lvlJc w:val="left"/>
      <w:pPr>
        <w:tabs>
          <w:tab w:val="num" w:pos="0"/>
        </w:tabs>
        <w:ind w:left="573" w:hanging="720"/>
      </w:pPr>
    </w:lvl>
    <w:lvl w:ilvl="4">
      <w:start w:val="1"/>
      <w:numFmt w:val="decimal"/>
      <w:lvlText w:val="%1.%2.%3.%4.%5."/>
      <w:lvlJc w:val="left"/>
      <w:pPr>
        <w:tabs>
          <w:tab w:val="num" w:pos="0"/>
        </w:tabs>
        <w:ind w:left="884" w:hanging="1080"/>
      </w:pPr>
    </w:lvl>
    <w:lvl w:ilvl="5">
      <w:start w:val="1"/>
      <w:numFmt w:val="decimal"/>
      <w:lvlText w:val="%1.%2.%3.%4.%5.%6."/>
      <w:lvlJc w:val="left"/>
      <w:pPr>
        <w:tabs>
          <w:tab w:val="num" w:pos="0"/>
        </w:tabs>
        <w:ind w:left="835" w:hanging="1080"/>
      </w:pPr>
    </w:lvl>
    <w:lvl w:ilvl="6">
      <w:start w:val="1"/>
      <w:numFmt w:val="decimal"/>
      <w:lvlText w:val="%1.%2.%3.%4.%5.%6.%7."/>
      <w:lvlJc w:val="left"/>
      <w:pPr>
        <w:tabs>
          <w:tab w:val="num" w:pos="0"/>
        </w:tabs>
        <w:ind w:left="1146" w:hanging="1440"/>
      </w:pPr>
    </w:lvl>
    <w:lvl w:ilvl="7">
      <w:start w:val="1"/>
      <w:numFmt w:val="decimal"/>
      <w:lvlText w:val="%1.%2.%3.%4.%5.%6.%7.%8."/>
      <w:lvlJc w:val="left"/>
      <w:pPr>
        <w:tabs>
          <w:tab w:val="num" w:pos="0"/>
        </w:tabs>
        <w:ind w:left="1097" w:hanging="1440"/>
      </w:pPr>
    </w:lvl>
    <w:lvl w:ilvl="8">
      <w:start w:val="1"/>
      <w:numFmt w:val="decimal"/>
      <w:lvlText w:val="%1.%2.%3.%4.%5.%6.%7.%8.%9."/>
      <w:lvlJc w:val="left"/>
      <w:pPr>
        <w:tabs>
          <w:tab w:val="num" w:pos="0"/>
        </w:tabs>
        <w:ind w:left="1408" w:hanging="1800"/>
      </w:pPr>
    </w:lvl>
  </w:abstractNum>
  <w:abstractNum w:abstractNumId="1" w15:restartNumberingAfterBreak="0">
    <w:nsid w:val="00000002"/>
    <w:multiLevelType w:val="singleLevel"/>
    <w:tmpl w:val="00000002"/>
    <w:name w:val="WW8Num11"/>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1580262"/>
    <w:multiLevelType w:val="multilevel"/>
    <w:tmpl w:val="366AE90A"/>
    <w:lvl w:ilvl="0">
      <w:start w:val="15"/>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1674A44"/>
    <w:multiLevelType w:val="hybridMultilevel"/>
    <w:tmpl w:val="9990D0C0"/>
    <w:lvl w:ilvl="0" w:tplc="D02CC5CE">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F47030"/>
    <w:multiLevelType w:val="hybridMultilevel"/>
    <w:tmpl w:val="4C360A04"/>
    <w:lvl w:ilvl="0" w:tplc="C68438CC">
      <w:start w:val="5"/>
      <w:numFmt w:val="decimal"/>
      <w:lvlText w:val="%1."/>
      <w:lvlJc w:val="left"/>
      <w:pPr>
        <w:tabs>
          <w:tab w:val="num" w:pos="1789"/>
        </w:tabs>
        <w:ind w:left="1789" w:hanging="108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373D58F4"/>
    <w:multiLevelType w:val="hybridMultilevel"/>
    <w:tmpl w:val="BC0E1A28"/>
    <w:lvl w:ilvl="0" w:tplc="C7C0BC96">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406C73"/>
    <w:multiLevelType w:val="hybridMultilevel"/>
    <w:tmpl w:val="8A6CBC5C"/>
    <w:lvl w:ilvl="0" w:tplc="DCC61AB2">
      <w:start w:val="1"/>
      <w:numFmt w:val="decimal"/>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E730A4"/>
    <w:multiLevelType w:val="hybridMultilevel"/>
    <w:tmpl w:val="99BEAF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EFE46DD"/>
    <w:multiLevelType w:val="hybridMultilevel"/>
    <w:tmpl w:val="A16677F2"/>
    <w:lvl w:ilvl="0" w:tplc="7D04A236">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4B355A"/>
    <w:multiLevelType w:val="hybridMultilevel"/>
    <w:tmpl w:val="083EB220"/>
    <w:lvl w:ilvl="0" w:tplc="730C1044">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CE3487"/>
    <w:multiLevelType w:val="hybridMultilevel"/>
    <w:tmpl w:val="B92679A8"/>
    <w:lvl w:ilvl="0" w:tplc="605880A4">
      <w:start w:val="1"/>
      <w:numFmt w:val="decimal"/>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2E5CBF"/>
    <w:multiLevelType w:val="hybridMultilevel"/>
    <w:tmpl w:val="AB50C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DFA3995"/>
    <w:multiLevelType w:val="hybridMultilevel"/>
    <w:tmpl w:val="98FCA294"/>
    <w:lvl w:ilvl="0" w:tplc="E3D034B6">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0266C3"/>
    <w:multiLevelType w:val="hybridMultilevel"/>
    <w:tmpl w:val="41C0C912"/>
    <w:lvl w:ilvl="0" w:tplc="04C8DD4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25054F"/>
    <w:multiLevelType w:val="hybridMultilevel"/>
    <w:tmpl w:val="666CC9A8"/>
    <w:lvl w:ilvl="0" w:tplc="A088076E">
      <w:start w:val="1"/>
      <w:numFmt w:val="decimal"/>
      <w:lvlText w:val="1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085A20"/>
    <w:multiLevelType w:val="hybridMultilevel"/>
    <w:tmpl w:val="8F703F9C"/>
    <w:lvl w:ilvl="0" w:tplc="C17E87A8">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C35D98"/>
    <w:multiLevelType w:val="multilevel"/>
    <w:tmpl w:val="99EC5FEE"/>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5B5D3D05"/>
    <w:multiLevelType w:val="hybridMultilevel"/>
    <w:tmpl w:val="583EC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C4C0E87"/>
    <w:multiLevelType w:val="hybridMultilevel"/>
    <w:tmpl w:val="EABCB94A"/>
    <w:lvl w:ilvl="0" w:tplc="1C3EF6E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D479CB"/>
    <w:multiLevelType w:val="hybridMultilevel"/>
    <w:tmpl w:val="72F8ED94"/>
    <w:lvl w:ilvl="0" w:tplc="F126C35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8400A3"/>
    <w:multiLevelType w:val="hybridMultilevel"/>
    <w:tmpl w:val="5996460E"/>
    <w:lvl w:ilvl="0" w:tplc="ACF82C6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F0156A4"/>
    <w:multiLevelType w:val="hybridMultilevel"/>
    <w:tmpl w:val="1DAA7634"/>
    <w:lvl w:ilvl="0" w:tplc="A35A1D0C">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93C4802"/>
    <w:multiLevelType w:val="hybridMultilevel"/>
    <w:tmpl w:val="536E0224"/>
    <w:lvl w:ilvl="0" w:tplc="6DBAE478">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C982541"/>
    <w:multiLevelType w:val="hybridMultilevel"/>
    <w:tmpl w:val="B810C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1"/>
  </w:num>
  <w:num w:numId="5">
    <w:abstractNumId w:val="9"/>
  </w:num>
  <w:num w:numId="6">
    <w:abstractNumId w:val="24"/>
  </w:num>
  <w:num w:numId="7">
    <w:abstractNumId w:val="20"/>
  </w:num>
  <w:num w:numId="8">
    <w:abstractNumId w:val="10"/>
  </w:num>
  <w:num w:numId="9">
    <w:abstractNumId w:val="19"/>
  </w:num>
  <w:num w:numId="10">
    <w:abstractNumId w:val="16"/>
  </w:num>
  <w:num w:numId="11">
    <w:abstractNumId w:val="12"/>
  </w:num>
  <w:num w:numId="12">
    <w:abstractNumId w:val="6"/>
  </w:num>
  <w:num w:numId="13">
    <w:abstractNumId w:val="22"/>
  </w:num>
  <w:num w:numId="14">
    <w:abstractNumId w:val="14"/>
  </w:num>
  <w:num w:numId="15">
    <w:abstractNumId w:val="7"/>
  </w:num>
  <w:num w:numId="16">
    <w:abstractNumId w:val="11"/>
  </w:num>
  <w:num w:numId="17">
    <w:abstractNumId w:val="18"/>
  </w:num>
  <w:num w:numId="18">
    <w:abstractNumId w:val="13"/>
  </w:num>
  <w:num w:numId="19">
    <w:abstractNumId w:val="4"/>
  </w:num>
  <w:num w:numId="20">
    <w:abstractNumId w:val="15"/>
  </w:num>
  <w:num w:numId="21">
    <w:abstractNumId w:val="17"/>
  </w:num>
  <w:num w:numId="22">
    <w:abstractNumId w:val="5"/>
  </w:num>
  <w:num w:numId="23">
    <w:abstractNumId w:val="8"/>
  </w:num>
  <w:num w:numId="24">
    <w:abstractNumId w:val="2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E89"/>
    <w:rsid w:val="00036804"/>
    <w:rsid w:val="00056D37"/>
    <w:rsid w:val="000A41C9"/>
    <w:rsid w:val="000B326A"/>
    <w:rsid w:val="000C2645"/>
    <w:rsid w:val="00107E89"/>
    <w:rsid w:val="001119EC"/>
    <w:rsid w:val="00123E1F"/>
    <w:rsid w:val="00142C05"/>
    <w:rsid w:val="001776DF"/>
    <w:rsid w:val="001D6910"/>
    <w:rsid w:val="001E2754"/>
    <w:rsid w:val="0021322F"/>
    <w:rsid w:val="00226C94"/>
    <w:rsid w:val="00234994"/>
    <w:rsid w:val="00240ABC"/>
    <w:rsid w:val="00255CEF"/>
    <w:rsid w:val="002641C7"/>
    <w:rsid w:val="00267C3F"/>
    <w:rsid w:val="00282526"/>
    <w:rsid w:val="002B48B4"/>
    <w:rsid w:val="0032548F"/>
    <w:rsid w:val="003451C8"/>
    <w:rsid w:val="003D3955"/>
    <w:rsid w:val="003D4A5A"/>
    <w:rsid w:val="004122FF"/>
    <w:rsid w:val="00455CF6"/>
    <w:rsid w:val="0045670D"/>
    <w:rsid w:val="00456CF1"/>
    <w:rsid w:val="004F059F"/>
    <w:rsid w:val="00552018"/>
    <w:rsid w:val="005D1F2F"/>
    <w:rsid w:val="0060414F"/>
    <w:rsid w:val="00640231"/>
    <w:rsid w:val="00645148"/>
    <w:rsid w:val="00654568"/>
    <w:rsid w:val="006764DF"/>
    <w:rsid w:val="006D1B5C"/>
    <w:rsid w:val="00753751"/>
    <w:rsid w:val="00837CDF"/>
    <w:rsid w:val="00842401"/>
    <w:rsid w:val="008502EB"/>
    <w:rsid w:val="008C210E"/>
    <w:rsid w:val="008C247F"/>
    <w:rsid w:val="009119DA"/>
    <w:rsid w:val="00940804"/>
    <w:rsid w:val="00960E40"/>
    <w:rsid w:val="00A555BB"/>
    <w:rsid w:val="00A75F9A"/>
    <w:rsid w:val="00AA4E1D"/>
    <w:rsid w:val="00AC7078"/>
    <w:rsid w:val="00AE524A"/>
    <w:rsid w:val="00BF7F5B"/>
    <w:rsid w:val="00C21B00"/>
    <w:rsid w:val="00C27B26"/>
    <w:rsid w:val="00C368A3"/>
    <w:rsid w:val="00C5250C"/>
    <w:rsid w:val="00C9537A"/>
    <w:rsid w:val="00CF51F4"/>
    <w:rsid w:val="00D012B8"/>
    <w:rsid w:val="00D02257"/>
    <w:rsid w:val="00D22FA4"/>
    <w:rsid w:val="00D74B7A"/>
    <w:rsid w:val="00D85720"/>
    <w:rsid w:val="00DF0311"/>
    <w:rsid w:val="00E1017E"/>
    <w:rsid w:val="00E36A4C"/>
    <w:rsid w:val="00E90B2E"/>
    <w:rsid w:val="00ED19B6"/>
    <w:rsid w:val="00EF2594"/>
    <w:rsid w:val="00F94275"/>
    <w:rsid w:val="00FA5F8F"/>
    <w:rsid w:val="00FB423C"/>
    <w:rsid w:val="00FC41E1"/>
    <w:rsid w:val="00FF4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53E3C1F"/>
  <w15:chartTrackingRefBased/>
  <w15:docId w15:val="{B318CDEE-22C8-49AE-BECC-A261D2A3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pPr>
    <w:rPr>
      <w:rFonts w:ascii="Calibri" w:eastAsia="Calibri" w:hAnsi="Calibri"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1">
    <w:name w:val="Основной шрифт абзаца1"/>
  </w:style>
  <w:style w:type="character" w:customStyle="1" w:styleId="m">
    <w:name w:val="m_ПростойТекст Знак"/>
    <w:rPr>
      <w:rFonts w:ascii="Times New Roman" w:eastAsia="Times New Roman" w:hAnsi="Times New Roman"/>
      <w:sz w:val="24"/>
      <w:szCs w:val="24"/>
    </w:rPr>
  </w:style>
  <w:style w:type="character" w:customStyle="1" w:styleId="a3">
    <w:name w:val="Текст выноски Знак"/>
    <w:rPr>
      <w:rFonts w:ascii="Tahoma" w:hAnsi="Tahoma" w:cs="Tahoma"/>
      <w:sz w:val="16"/>
      <w:szCs w:val="16"/>
    </w:rPr>
  </w:style>
  <w:style w:type="character" w:customStyle="1" w:styleId="a4">
    <w:name w:val="Символ нумерации"/>
  </w:style>
  <w:style w:type="paragraph" w:customStyle="1" w:styleId="10">
    <w:name w:val="Заголовок1"/>
    <w:basedOn w:val="a"/>
    <w:next w:val="a5"/>
    <w:pPr>
      <w:keepNext/>
      <w:spacing w:before="240" w:after="120"/>
    </w:pPr>
    <w:rPr>
      <w:rFonts w:ascii="Arial" w:eastAsia="Arial Unicode MS" w:hAnsi="Arial" w:cs="Mangal"/>
      <w:sz w:val="28"/>
      <w:szCs w:val="28"/>
    </w:rPr>
  </w:style>
  <w:style w:type="paragraph" w:styleId="a5">
    <w:name w:val="Body Text"/>
    <w:basedOn w:val="a"/>
    <w:pPr>
      <w:spacing w:after="120"/>
    </w:pPr>
  </w:style>
  <w:style w:type="paragraph" w:styleId="a6">
    <w:name w:val="List"/>
    <w:basedOn w:val="a5"/>
    <w:rPr>
      <w:rFonts w:cs="Mangal"/>
    </w:rPr>
  </w:style>
  <w:style w:type="paragraph" w:customStyle="1" w:styleId="11">
    <w:name w:val="Название1"/>
    <w:basedOn w:val="a"/>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customStyle="1" w:styleId="Default">
    <w:name w:val="Default"/>
    <w:pPr>
      <w:suppressAutoHyphens/>
      <w:autoSpaceDE w:val="0"/>
    </w:pPr>
    <w:rPr>
      <w:rFonts w:eastAsia="Calibri" w:cs="Calibri"/>
      <w:color w:val="000000"/>
      <w:sz w:val="24"/>
      <w:szCs w:val="24"/>
      <w:lang w:eastAsia="ar-SA"/>
    </w:rPr>
  </w:style>
  <w:style w:type="paragraph" w:customStyle="1" w:styleId="m0">
    <w:name w:val="m_ПростойТекст"/>
    <w:basedOn w:val="a"/>
    <w:pPr>
      <w:spacing w:after="0" w:line="240" w:lineRule="auto"/>
      <w:jc w:val="both"/>
    </w:pPr>
    <w:rPr>
      <w:rFonts w:ascii="Times New Roman" w:eastAsia="Times New Roman" w:hAnsi="Times New Roman"/>
      <w:sz w:val="24"/>
      <w:szCs w:val="24"/>
    </w:rPr>
  </w:style>
  <w:style w:type="paragraph" w:styleId="a7">
    <w:name w:val="Balloon Text"/>
    <w:basedOn w:val="a"/>
    <w:pPr>
      <w:spacing w:after="0" w:line="240" w:lineRule="auto"/>
    </w:pPr>
    <w:rPr>
      <w:rFonts w:ascii="Tahoma" w:hAnsi="Tahoma" w:cs="Tahoma"/>
      <w:sz w:val="16"/>
      <w:szCs w:val="16"/>
    </w:rPr>
  </w:style>
  <w:style w:type="paragraph" w:customStyle="1" w:styleId="Style3">
    <w:name w:val="Style3"/>
    <w:basedOn w:val="a"/>
    <w:uiPriority w:val="99"/>
    <w:rsid w:val="00753751"/>
    <w:pPr>
      <w:widowControl w:val="0"/>
      <w:suppressAutoHyphens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paragraph" w:customStyle="1" w:styleId="Style12">
    <w:name w:val="Style12"/>
    <w:basedOn w:val="a"/>
    <w:uiPriority w:val="99"/>
    <w:rsid w:val="00753751"/>
    <w:pPr>
      <w:widowControl w:val="0"/>
      <w:suppressAutoHyphens w:val="0"/>
      <w:autoSpaceDE w:val="0"/>
      <w:autoSpaceDN w:val="0"/>
      <w:adjustRightInd w:val="0"/>
      <w:spacing w:after="0" w:line="322" w:lineRule="exact"/>
      <w:ind w:firstLine="701"/>
      <w:jc w:val="both"/>
    </w:pPr>
    <w:rPr>
      <w:rFonts w:ascii="Times New Roman" w:eastAsia="Times New Roman" w:hAnsi="Times New Roman" w:cs="Times New Roman"/>
      <w:sz w:val="24"/>
      <w:szCs w:val="24"/>
      <w:lang w:eastAsia="ru-RU"/>
    </w:rPr>
  </w:style>
  <w:style w:type="paragraph" w:customStyle="1" w:styleId="Style13">
    <w:name w:val="Style13"/>
    <w:basedOn w:val="a"/>
    <w:uiPriority w:val="99"/>
    <w:rsid w:val="00753751"/>
    <w:pPr>
      <w:widowControl w:val="0"/>
      <w:suppressAutoHyphens w:val="0"/>
      <w:autoSpaceDE w:val="0"/>
      <w:autoSpaceDN w:val="0"/>
      <w:adjustRightInd w:val="0"/>
      <w:spacing w:after="0" w:line="326" w:lineRule="exact"/>
      <w:ind w:firstLine="696"/>
      <w:jc w:val="both"/>
    </w:pPr>
    <w:rPr>
      <w:rFonts w:ascii="Times New Roman" w:eastAsia="Times New Roman" w:hAnsi="Times New Roman" w:cs="Times New Roman"/>
      <w:sz w:val="24"/>
      <w:szCs w:val="24"/>
      <w:lang w:eastAsia="ru-RU"/>
    </w:rPr>
  </w:style>
  <w:style w:type="character" w:customStyle="1" w:styleId="FontStyle17">
    <w:name w:val="Font Style17"/>
    <w:basedOn w:val="a0"/>
    <w:uiPriority w:val="99"/>
    <w:rsid w:val="00753751"/>
    <w:rPr>
      <w:rFonts w:ascii="Times New Roman" w:hAnsi="Times New Roman" w:cs="Times New Roman"/>
      <w:sz w:val="28"/>
      <w:szCs w:val="28"/>
    </w:rPr>
  </w:style>
  <w:style w:type="paragraph" w:customStyle="1" w:styleId="Style14">
    <w:name w:val="Style14"/>
    <w:basedOn w:val="a"/>
    <w:uiPriority w:val="99"/>
    <w:rsid w:val="00DF0311"/>
    <w:pPr>
      <w:widowControl w:val="0"/>
      <w:suppressAutoHyphens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2B48B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B48B4"/>
    <w:rPr>
      <w:rFonts w:ascii="Calibri" w:eastAsia="Calibri" w:hAnsi="Calibri" w:cs="Calibri"/>
      <w:sz w:val="22"/>
      <w:szCs w:val="22"/>
      <w:lang w:eastAsia="ar-SA"/>
    </w:rPr>
  </w:style>
  <w:style w:type="paragraph" w:styleId="aa">
    <w:name w:val="footer"/>
    <w:basedOn w:val="a"/>
    <w:link w:val="ab"/>
    <w:uiPriority w:val="99"/>
    <w:unhideWhenUsed/>
    <w:rsid w:val="002B48B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B48B4"/>
    <w:rPr>
      <w:rFonts w:ascii="Calibri" w:eastAsia="Calibri" w:hAnsi="Calibri" w:cs="Calibri"/>
      <w:sz w:val="22"/>
      <w:szCs w:val="22"/>
      <w:lang w:eastAsia="ar-SA"/>
    </w:rPr>
  </w:style>
  <w:style w:type="table" w:styleId="ac">
    <w:name w:val="Table Grid"/>
    <w:basedOn w:val="a1"/>
    <w:uiPriority w:val="59"/>
    <w:rsid w:val="00F94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1776DF"/>
    <w:pPr>
      <w:spacing w:after="0" w:line="240" w:lineRule="auto"/>
    </w:pPr>
    <w:rPr>
      <w:sz w:val="20"/>
      <w:szCs w:val="20"/>
    </w:rPr>
  </w:style>
  <w:style w:type="character" w:customStyle="1" w:styleId="ae">
    <w:name w:val="Текст сноски Знак"/>
    <w:basedOn w:val="a0"/>
    <w:link w:val="ad"/>
    <w:uiPriority w:val="99"/>
    <w:semiHidden/>
    <w:rsid w:val="001776DF"/>
    <w:rPr>
      <w:rFonts w:ascii="Calibri" w:eastAsia="Calibri" w:hAnsi="Calibri" w:cs="Calibri"/>
      <w:lang w:eastAsia="ar-SA"/>
    </w:rPr>
  </w:style>
  <w:style w:type="character" w:styleId="af">
    <w:name w:val="footnote reference"/>
    <w:basedOn w:val="a0"/>
    <w:uiPriority w:val="99"/>
    <w:semiHidden/>
    <w:unhideWhenUsed/>
    <w:rsid w:val="001776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531309">
      <w:bodyDiv w:val="1"/>
      <w:marLeft w:val="0"/>
      <w:marRight w:val="0"/>
      <w:marTop w:val="0"/>
      <w:marBottom w:val="0"/>
      <w:divBdr>
        <w:top w:val="none" w:sz="0" w:space="0" w:color="auto"/>
        <w:left w:val="none" w:sz="0" w:space="0" w:color="auto"/>
        <w:bottom w:val="none" w:sz="0" w:space="0" w:color="auto"/>
        <w:right w:val="none" w:sz="0" w:space="0" w:color="auto"/>
      </w:divBdr>
    </w:div>
    <w:div w:id="1180776954">
      <w:bodyDiv w:val="1"/>
      <w:marLeft w:val="0"/>
      <w:marRight w:val="0"/>
      <w:marTop w:val="0"/>
      <w:marBottom w:val="0"/>
      <w:divBdr>
        <w:top w:val="none" w:sz="0" w:space="0" w:color="auto"/>
        <w:left w:val="none" w:sz="0" w:space="0" w:color="auto"/>
        <w:bottom w:val="none" w:sz="0" w:space="0" w:color="auto"/>
        <w:right w:val="none" w:sz="0" w:space="0" w:color="auto"/>
      </w:divBdr>
      <w:divsChild>
        <w:div w:id="1458794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FB6FD-71AD-4CB6-90B4-2A0086D1A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10</Pages>
  <Words>3160</Words>
  <Characters>18017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21135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KislyakovUM</dc:creator>
  <cp:keywords/>
  <cp:lastModifiedBy>admin</cp:lastModifiedBy>
  <cp:revision>33</cp:revision>
  <cp:lastPrinted>2016-03-30T11:32:00Z</cp:lastPrinted>
  <dcterms:created xsi:type="dcterms:W3CDTF">2016-03-28T12:47:00Z</dcterms:created>
  <dcterms:modified xsi:type="dcterms:W3CDTF">2023-07-24T10:24:00Z</dcterms:modified>
</cp:coreProperties>
</file>